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11" w:rsidRPr="00D46396" w:rsidRDefault="00C14BF2" w:rsidP="00C14BF2">
      <w:pPr>
        <w:tabs>
          <w:tab w:val="left" w:pos="3216"/>
        </w:tabs>
        <w:jc w:val="right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/>
        </w:rPr>
        <w:t>Утверждено</w:t>
      </w:r>
    </w:p>
    <w:p w:rsidR="00C14BF2" w:rsidRDefault="00C14BF2" w:rsidP="00C14BF2">
      <w:pPr>
        <w:tabs>
          <w:tab w:val="left" w:pos="3216"/>
        </w:tabs>
        <w:jc w:val="right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/>
        </w:rPr>
        <w:t>«</w:t>
      </w:r>
      <w:r w:rsidR="004C52E4">
        <w:rPr>
          <w:rFonts w:ascii="Times New Roman" w:hAnsi="Times New Roman"/>
          <w:lang w:val="ru-RU"/>
        </w:rPr>
        <w:t>20</w:t>
      </w:r>
      <w:r w:rsidR="00422C3C">
        <w:rPr>
          <w:rFonts w:ascii="Times New Roman" w:hAnsi="Times New Roman"/>
          <w:lang w:val="ru-RU"/>
        </w:rPr>
        <w:t xml:space="preserve">» </w:t>
      </w:r>
      <w:r w:rsidR="004C52E4">
        <w:rPr>
          <w:rFonts w:ascii="Times New Roman" w:hAnsi="Times New Roman"/>
          <w:lang w:val="ru-RU"/>
        </w:rPr>
        <w:t>февраля</w:t>
      </w:r>
      <w:r w:rsidR="00422C3C">
        <w:rPr>
          <w:rFonts w:ascii="Times New Roman" w:hAnsi="Times New Roman"/>
          <w:lang w:val="ru-RU"/>
        </w:rPr>
        <w:t xml:space="preserve"> 2017</w:t>
      </w:r>
      <w:r w:rsidRPr="00D46396">
        <w:rPr>
          <w:rFonts w:ascii="Times New Roman" w:hAnsi="Times New Roman"/>
          <w:lang w:val="ru-RU"/>
        </w:rPr>
        <w:t>г.</w:t>
      </w:r>
    </w:p>
    <w:p w:rsidR="002E5BC8" w:rsidRDefault="002E5BC8" w:rsidP="002E5BC8">
      <w:pPr>
        <w:tabs>
          <w:tab w:val="left" w:pos="3216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Приказом</w:t>
      </w:r>
      <w:r w:rsidRPr="00D4639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Президента МКК НКФ «БАРАКАТ»</w:t>
      </w:r>
    </w:p>
    <w:p w:rsidR="002E5BC8" w:rsidRPr="00D46396" w:rsidRDefault="002E5BC8" w:rsidP="00C14BF2">
      <w:pPr>
        <w:tabs>
          <w:tab w:val="left" w:pos="3216"/>
        </w:tabs>
        <w:jc w:val="right"/>
        <w:rPr>
          <w:rFonts w:ascii="Times New Roman" w:hAnsi="Times New Roman"/>
          <w:lang w:val="ru-RU"/>
        </w:rPr>
      </w:pPr>
    </w:p>
    <w:p w:rsidR="00C14BF2" w:rsidRPr="00D46396" w:rsidRDefault="00C14BF2" w:rsidP="00C14BF2">
      <w:pPr>
        <w:tabs>
          <w:tab w:val="left" w:pos="3216"/>
        </w:tabs>
        <w:jc w:val="right"/>
        <w:rPr>
          <w:rFonts w:ascii="Times New Roman" w:hAnsi="Times New Roman"/>
          <w:lang w:val="ru-RU"/>
        </w:rPr>
      </w:pPr>
    </w:p>
    <w:p w:rsidR="000A0E04" w:rsidRPr="00D46396" w:rsidRDefault="000A0E04" w:rsidP="000A0E04">
      <w:pPr>
        <w:tabs>
          <w:tab w:val="left" w:pos="567"/>
        </w:tabs>
        <w:jc w:val="center"/>
        <w:rPr>
          <w:rFonts w:ascii="Times New Roman" w:hAnsi="Times New Roman"/>
          <w:b/>
          <w:lang w:val="ru-RU"/>
        </w:rPr>
      </w:pPr>
      <w:r w:rsidRPr="00D46396">
        <w:rPr>
          <w:rFonts w:ascii="Times New Roman" w:hAnsi="Times New Roman"/>
          <w:b/>
          <w:lang w:val="ru-RU"/>
        </w:rPr>
        <w:t>Информация об условиях предоставления, использова</w:t>
      </w:r>
      <w:r w:rsidR="00227F21">
        <w:rPr>
          <w:rFonts w:ascii="Times New Roman" w:hAnsi="Times New Roman"/>
          <w:b/>
          <w:lang w:val="ru-RU"/>
        </w:rPr>
        <w:t xml:space="preserve">ния и возврата потребительского </w:t>
      </w:r>
      <w:r w:rsidRPr="00D46396">
        <w:rPr>
          <w:rFonts w:ascii="Times New Roman" w:hAnsi="Times New Roman"/>
          <w:b/>
          <w:lang w:val="ru-RU"/>
        </w:rPr>
        <w:t>займа</w:t>
      </w:r>
      <w:r w:rsidR="00926168">
        <w:rPr>
          <w:rFonts w:ascii="Times New Roman" w:hAnsi="Times New Roman"/>
          <w:b/>
          <w:lang w:val="ru-RU"/>
        </w:rPr>
        <w:t xml:space="preserve"> </w:t>
      </w:r>
    </w:p>
    <w:p w:rsidR="000A0E04" w:rsidRPr="00D46396" w:rsidRDefault="00C14BF2" w:rsidP="00EB582A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/>
        </w:rPr>
        <w:tab/>
      </w:r>
    </w:p>
    <w:p w:rsidR="00C14BF2" w:rsidRDefault="00297D91" w:rsidP="000A0E04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 w:rsidR="00C14BF2" w:rsidRPr="00D46396">
        <w:rPr>
          <w:rFonts w:ascii="Times New Roman" w:hAnsi="Times New Roman"/>
          <w:lang w:val="ru-RU"/>
        </w:rPr>
        <w:t xml:space="preserve">Настоящий документ разработан </w:t>
      </w:r>
      <w:r w:rsidR="00621E0C">
        <w:rPr>
          <w:rFonts w:ascii="Times New Roman" w:hAnsi="Times New Roman"/>
          <w:lang w:val="ru-RU"/>
        </w:rPr>
        <w:t>МИКРОКРЕДИТНОЙ</w:t>
      </w:r>
      <w:r w:rsidR="00C14BF2" w:rsidRPr="00D46396">
        <w:rPr>
          <w:rFonts w:ascii="Times New Roman" w:hAnsi="Times New Roman"/>
          <w:lang w:val="ru-RU"/>
        </w:rPr>
        <w:t xml:space="preserve"> </w:t>
      </w:r>
      <w:r w:rsidR="00621E0C">
        <w:rPr>
          <w:rFonts w:ascii="Times New Roman" w:hAnsi="Times New Roman"/>
          <w:lang w:val="ru-RU"/>
        </w:rPr>
        <w:t>КОМПАНИЕЙ</w:t>
      </w:r>
      <w:r w:rsidR="00C14BF2" w:rsidRPr="00D46396">
        <w:rPr>
          <w:rFonts w:ascii="Times New Roman" w:hAnsi="Times New Roman"/>
          <w:lang w:val="ru-RU"/>
        </w:rPr>
        <w:t xml:space="preserve"> </w:t>
      </w:r>
      <w:r w:rsidR="00E32AFA">
        <w:rPr>
          <w:rFonts w:ascii="Times New Roman" w:hAnsi="Times New Roman"/>
          <w:lang w:val="ru-RU"/>
        </w:rPr>
        <w:t>Н</w:t>
      </w:r>
      <w:r w:rsidR="00621E0C">
        <w:rPr>
          <w:rFonts w:ascii="Times New Roman" w:hAnsi="Times New Roman"/>
          <w:lang w:val="ru-RU"/>
        </w:rPr>
        <w:t>ЕКОММЕРЧЕСКИМ ФОНДОМ «БАРАКАТ</w:t>
      </w:r>
      <w:r w:rsidR="00E32AFA">
        <w:rPr>
          <w:rFonts w:ascii="Times New Roman" w:hAnsi="Times New Roman"/>
          <w:lang w:val="ru-RU"/>
        </w:rPr>
        <w:t xml:space="preserve">» </w:t>
      </w:r>
      <w:r w:rsidR="00C14BF2" w:rsidRPr="00D46396">
        <w:rPr>
          <w:rFonts w:ascii="Times New Roman" w:hAnsi="Times New Roman"/>
          <w:lang w:val="ru-RU"/>
        </w:rPr>
        <w:t>ОГРН</w:t>
      </w:r>
      <w:r w:rsidR="00E32AFA">
        <w:rPr>
          <w:rFonts w:ascii="Times New Roman" w:hAnsi="Times New Roman"/>
          <w:lang w:val="ru-RU"/>
        </w:rPr>
        <w:t xml:space="preserve"> 1112000000507</w:t>
      </w:r>
      <w:r w:rsidR="00C14BF2" w:rsidRPr="00D46396">
        <w:rPr>
          <w:rFonts w:ascii="Times New Roman" w:hAnsi="Times New Roman"/>
          <w:lang w:val="ru-RU"/>
        </w:rPr>
        <w:t xml:space="preserve">, </w:t>
      </w:r>
      <w:r w:rsidR="00EB582A" w:rsidRPr="00D46396">
        <w:rPr>
          <w:rFonts w:ascii="Times New Roman" w:hAnsi="Times New Roman"/>
          <w:lang w:val="ru-RU"/>
        </w:rPr>
        <w:t>зарегистрированн</w:t>
      </w:r>
      <w:r w:rsidR="009F3EA8">
        <w:rPr>
          <w:rFonts w:ascii="Times New Roman" w:hAnsi="Times New Roman"/>
          <w:lang w:val="ru-RU"/>
        </w:rPr>
        <w:t>ой</w:t>
      </w:r>
      <w:r w:rsidR="00EB582A" w:rsidRPr="00D46396">
        <w:rPr>
          <w:rFonts w:ascii="Times New Roman" w:hAnsi="Times New Roman"/>
          <w:lang w:val="ru-RU"/>
        </w:rPr>
        <w:t xml:space="preserve"> в реестре </w:t>
      </w:r>
      <w:proofErr w:type="spellStart"/>
      <w:r w:rsidR="00EB582A" w:rsidRPr="00D46396">
        <w:rPr>
          <w:rFonts w:ascii="Times New Roman" w:hAnsi="Times New Roman"/>
          <w:lang w:val="ru-RU"/>
        </w:rPr>
        <w:t>микрофинансовых</w:t>
      </w:r>
      <w:proofErr w:type="spellEnd"/>
      <w:r w:rsidR="00EB582A" w:rsidRPr="00D46396">
        <w:rPr>
          <w:rFonts w:ascii="Times New Roman" w:hAnsi="Times New Roman"/>
          <w:lang w:val="ru-RU"/>
        </w:rPr>
        <w:t xml:space="preserve"> организаций </w:t>
      </w:r>
      <w:r w:rsidR="00E32AFA">
        <w:rPr>
          <w:rFonts w:ascii="Times New Roman" w:hAnsi="Times New Roman"/>
          <w:lang w:val="ru-RU"/>
        </w:rPr>
        <w:t xml:space="preserve">31 июля 2012 </w:t>
      </w:r>
      <w:r w:rsidR="00EB582A" w:rsidRPr="00D46396">
        <w:rPr>
          <w:rFonts w:ascii="Times New Roman" w:hAnsi="Times New Roman"/>
          <w:lang w:val="ru-RU"/>
        </w:rPr>
        <w:t xml:space="preserve">года за номером </w:t>
      </w:r>
      <w:r w:rsidR="00A61F40">
        <w:rPr>
          <w:rFonts w:ascii="Times New Roman" w:hAnsi="Times New Roman"/>
          <w:lang w:val="ru-RU"/>
        </w:rPr>
        <w:t>612042001860</w:t>
      </w:r>
      <w:r w:rsidR="009F3EA8">
        <w:rPr>
          <w:rFonts w:ascii="Times New Roman" w:hAnsi="Times New Roman"/>
          <w:lang w:val="ru-RU"/>
        </w:rPr>
        <w:t>,</w:t>
      </w:r>
      <w:r w:rsidR="00A61F40">
        <w:rPr>
          <w:rFonts w:ascii="Times New Roman" w:hAnsi="Times New Roman"/>
          <w:lang w:val="ru-RU"/>
        </w:rPr>
        <w:t xml:space="preserve"> </w:t>
      </w:r>
      <w:r w:rsidR="00EB582A" w:rsidRPr="00D46396">
        <w:rPr>
          <w:rFonts w:ascii="Times New Roman" w:hAnsi="Times New Roman"/>
          <w:lang w:val="ru-RU"/>
        </w:rPr>
        <w:t xml:space="preserve">(далее именуемой - </w:t>
      </w:r>
      <w:r w:rsidR="00A61F40">
        <w:rPr>
          <w:rFonts w:ascii="Times New Roman" w:hAnsi="Times New Roman"/>
          <w:lang w:val="ru-RU"/>
        </w:rPr>
        <w:t>Фонд</w:t>
      </w:r>
      <w:r w:rsidR="00EB582A" w:rsidRPr="00D46396">
        <w:rPr>
          <w:rFonts w:ascii="Times New Roman" w:hAnsi="Times New Roman"/>
          <w:lang w:val="ru-RU"/>
        </w:rPr>
        <w:t>) во исполнение требований действующего законодательства РФ и в соответствии с ним</w:t>
      </w:r>
      <w:r w:rsidR="00AD0DB1" w:rsidRPr="00D46396">
        <w:rPr>
          <w:rFonts w:ascii="Times New Roman" w:hAnsi="Times New Roman"/>
          <w:lang w:val="ru-RU"/>
        </w:rPr>
        <w:t>и</w:t>
      </w:r>
      <w:r w:rsidR="00EB582A" w:rsidRPr="00D46396">
        <w:rPr>
          <w:rFonts w:ascii="Times New Roman" w:hAnsi="Times New Roman"/>
          <w:lang w:val="ru-RU"/>
        </w:rPr>
        <w:t>, в том числе в соответствии с Федеральным законом Российской Федерации от 21 декабря 2013 г. N 353-ФЗ "О потребительском кредите (займе)"</w:t>
      </w:r>
      <w:r w:rsidR="00306CB6" w:rsidRPr="00D46396">
        <w:rPr>
          <w:rFonts w:ascii="Times New Roman" w:hAnsi="Times New Roman"/>
          <w:lang w:val="ru-RU"/>
        </w:rPr>
        <w:t>,</w:t>
      </w:r>
      <w:r w:rsidR="00EB582A" w:rsidRPr="00D46396">
        <w:rPr>
          <w:rFonts w:ascii="Times New Roman" w:hAnsi="Times New Roman"/>
          <w:lang w:val="ru-RU"/>
        </w:rPr>
        <w:t xml:space="preserve"> и </w:t>
      </w:r>
      <w:r w:rsidR="000A0E04" w:rsidRPr="00D46396">
        <w:rPr>
          <w:rFonts w:ascii="Times New Roman" w:hAnsi="Times New Roman"/>
          <w:lang w:val="ru-RU"/>
        </w:rPr>
        <w:t>содержит</w:t>
      </w:r>
      <w:r w:rsidR="00EB582A" w:rsidRPr="00D46396">
        <w:rPr>
          <w:rFonts w:ascii="Times New Roman" w:hAnsi="Times New Roman"/>
          <w:lang w:val="ru-RU"/>
        </w:rPr>
        <w:t xml:space="preserve"> информацию</w:t>
      </w:r>
      <w:proofErr w:type="gramEnd"/>
      <w:r w:rsidR="00EB582A" w:rsidRPr="00D46396">
        <w:rPr>
          <w:rFonts w:ascii="Times New Roman" w:hAnsi="Times New Roman"/>
          <w:lang w:val="ru-RU"/>
        </w:rPr>
        <w:t xml:space="preserve"> об условиях предоставления, использования и</w:t>
      </w:r>
      <w:r w:rsidR="00B35E5F">
        <w:rPr>
          <w:rFonts w:ascii="Times New Roman" w:hAnsi="Times New Roman"/>
          <w:lang w:val="ru-RU"/>
        </w:rPr>
        <w:t xml:space="preserve"> возврата потребительского </w:t>
      </w:r>
      <w:r w:rsidR="00EB582A" w:rsidRPr="00D46396">
        <w:rPr>
          <w:rFonts w:ascii="Times New Roman" w:hAnsi="Times New Roman"/>
          <w:lang w:val="ru-RU"/>
        </w:rPr>
        <w:t>займа</w:t>
      </w:r>
      <w:r w:rsidR="00D61F7E" w:rsidRPr="00D46396">
        <w:rPr>
          <w:rFonts w:ascii="Times New Roman" w:hAnsi="Times New Roman"/>
          <w:lang w:val="ru-RU"/>
        </w:rPr>
        <w:t xml:space="preserve"> (далее совместно именуемая - Информация)</w:t>
      </w:r>
      <w:r w:rsidR="00EB582A" w:rsidRPr="00D46396">
        <w:rPr>
          <w:rFonts w:ascii="Times New Roman" w:hAnsi="Times New Roman"/>
          <w:lang w:val="ru-RU"/>
        </w:rPr>
        <w:t xml:space="preserve">. </w:t>
      </w:r>
      <w:r w:rsidR="00D61F7E" w:rsidRPr="00D46396">
        <w:rPr>
          <w:rFonts w:ascii="Times New Roman" w:hAnsi="Times New Roman"/>
          <w:lang w:val="ru-RU"/>
        </w:rPr>
        <w:t>Настоящий документ размещается в местах оказания услуг</w:t>
      </w:r>
      <w:r w:rsidR="00306CB6" w:rsidRPr="00D46396">
        <w:rPr>
          <w:rFonts w:ascii="Times New Roman" w:hAnsi="Times New Roman"/>
          <w:lang w:val="ru-RU"/>
        </w:rPr>
        <w:t xml:space="preserve"> (офис</w:t>
      </w:r>
      <w:r w:rsidR="00106727">
        <w:rPr>
          <w:rFonts w:ascii="Times New Roman" w:hAnsi="Times New Roman"/>
          <w:lang w:val="ru-RU"/>
        </w:rPr>
        <w:t>е</w:t>
      </w:r>
      <w:r w:rsidR="00306CB6" w:rsidRPr="00D46396">
        <w:rPr>
          <w:rFonts w:ascii="Times New Roman" w:hAnsi="Times New Roman"/>
          <w:lang w:val="ru-RU"/>
        </w:rPr>
        <w:t xml:space="preserve"> </w:t>
      </w:r>
      <w:r w:rsidR="00A61F40">
        <w:rPr>
          <w:rFonts w:ascii="Times New Roman" w:hAnsi="Times New Roman"/>
          <w:lang w:val="ru-RU"/>
        </w:rPr>
        <w:t>Фонда</w:t>
      </w:r>
      <w:r w:rsidR="00306CB6" w:rsidRPr="00D46396">
        <w:rPr>
          <w:rFonts w:ascii="Times New Roman" w:hAnsi="Times New Roman"/>
          <w:lang w:val="ru-RU"/>
        </w:rPr>
        <w:t>)</w:t>
      </w:r>
      <w:r w:rsidR="00D46396">
        <w:rPr>
          <w:rFonts w:ascii="Times New Roman" w:hAnsi="Times New Roman"/>
          <w:lang w:val="ru-RU"/>
        </w:rPr>
        <w:t>, в том числе</w:t>
      </w:r>
      <w:r w:rsidR="00D61F7E" w:rsidRPr="00D46396">
        <w:rPr>
          <w:rFonts w:ascii="Times New Roman" w:hAnsi="Times New Roman"/>
          <w:lang w:val="ru-RU"/>
        </w:rPr>
        <w:t xml:space="preserve"> в сети Интернет на сайте</w:t>
      </w:r>
      <w:r w:rsidR="00A61F40" w:rsidRPr="00A61F40">
        <w:rPr>
          <w:rFonts w:ascii="Times New Roman" w:hAnsi="Times New Roman"/>
          <w:lang w:val="ru-RU"/>
        </w:rPr>
        <w:t xml:space="preserve"> </w:t>
      </w:r>
      <w:hyperlink w:history="1"/>
      <w:hyperlink r:id="rId9" w:history="1">
        <w:r w:rsidRPr="00FC3412">
          <w:rPr>
            <w:rStyle w:val="af7"/>
            <w:rFonts w:ascii="Times New Roman" w:hAnsi="Times New Roman"/>
            <w:lang w:val="ru-RU"/>
          </w:rPr>
          <w:t>https://www.barakatfond.ru</w:t>
        </w:r>
      </w:hyperlink>
      <w:r>
        <w:rPr>
          <w:rFonts w:ascii="Times New Roman" w:hAnsi="Times New Roman"/>
          <w:lang w:val="ru-RU"/>
        </w:rPr>
        <w:t xml:space="preserve"> и </w:t>
      </w:r>
      <w:hyperlink r:id="rId10" w:history="1">
        <w:r w:rsidRPr="005B7977">
          <w:rPr>
            <w:rStyle w:val="af7"/>
            <w:rFonts w:ascii="Times New Roman" w:hAnsi="Times New Roman"/>
          </w:rPr>
          <w:t>www</w:t>
        </w:r>
        <w:r w:rsidRPr="00A61F40">
          <w:rPr>
            <w:rStyle w:val="af7"/>
            <w:rFonts w:ascii="Times New Roman" w:hAnsi="Times New Roman"/>
            <w:lang w:val="ru-RU"/>
          </w:rPr>
          <w:t>.</w:t>
        </w:r>
        <w:proofErr w:type="spellStart"/>
        <w:r w:rsidRPr="005B7977">
          <w:rPr>
            <w:rStyle w:val="af7"/>
            <w:rFonts w:ascii="Times New Roman" w:hAnsi="Times New Roman"/>
          </w:rPr>
          <w:t>irw</w:t>
        </w:r>
        <w:proofErr w:type="spellEnd"/>
        <w:r w:rsidRPr="00A61F40">
          <w:rPr>
            <w:rStyle w:val="af7"/>
            <w:rFonts w:ascii="Times New Roman" w:hAnsi="Times New Roman"/>
            <w:lang w:val="ru-RU"/>
          </w:rPr>
          <w:t>-</w:t>
        </w:r>
        <w:proofErr w:type="spellStart"/>
        <w:r w:rsidRPr="005B7977">
          <w:rPr>
            <w:rStyle w:val="af7"/>
            <w:rFonts w:ascii="Times New Roman" w:hAnsi="Times New Roman"/>
          </w:rPr>
          <w:t>russia</w:t>
        </w:r>
        <w:proofErr w:type="spellEnd"/>
        <w:r w:rsidRPr="00A61F40">
          <w:rPr>
            <w:rStyle w:val="af7"/>
            <w:rFonts w:ascii="Times New Roman" w:hAnsi="Times New Roman"/>
            <w:lang w:val="ru-RU"/>
          </w:rPr>
          <w:t>.</w:t>
        </w:r>
        <w:proofErr w:type="spellStart"/>
        <w:r w:rsidRPr="005B7977">
          <w:rPr>
            <w:rStyle w:val="af7"/>
            <w:rFonts w:ascii="Times New Roman" w:hAnsi="Times New Roman"/>
          </w:rPr>
          <w:t>ru</w:t>
        </w:r>
        <w:proofErr w:type="spellEnd"/>
      </w:hyperlink>
      <w:r>
        <w:rPr>
          <w:rStyle w:val="af7"/>
          <w:rFonts w:ascii="Times New Roman" w:hAnsi="Times New Roman"/>
          <w:u w:val="none"/>
          <w:lang w:val="ru-RU"/>
        </w:rPr>
        <w:t xml:space="preserve"> </w:t>
      </w:r>
      <w:r>
        <w:rPr>
          <w:rFonts w:ascii="Times New Roman" w:hAnsi="Times New Roman"/>
          <w:lang w:val="ru-RU"/>
        </w:rPr>
        <w:t>и со</w:t>
      </w:r>
      <w:r w:rsidR="00D61F7E" w:rsidRPr="00D46396">
        <w:rPr>
          <w:rFonts w:ascii="Times New Roman" w:hAnsi="Times New Roman"/>
          <w:lang w:val="ru-RU"/>
        </w:rPr>
        <w:t>держит следующую информацию:</w:t>
      </w:r>
    </w:p>
    <w:p w:rsidR="00C14BF2" w:rsidRPr="00664128" w:rsidRDefault="00C14BF2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  <w:r w:rsidRPr="00664128">
        <w:rPr>
          <w:rFonts w:ascii="Times New Roman" w:hAnsi="Times New Roman"/>
          <w:lang w:val="ru-RU"/>
        </w:rPr>
        <w:tab/>
      </w:r>
    </w:p>
    <w:tbl>
      <w:tblPr>
        <w:tblStyle w:val="a7"/>
        <w:tblW w:w="9210" w:type="dxa"/>
        <w:tblLook w:val="04A0" w:firstRow="1" w:lastRow="0" w:firstColumn="1" w:lastColumn="0" w:noHBand="0" w:noVBand="1"/>
      </w:tblPr>
      <w:tblGrid>
        <w:gridCol w:w="458"/>
        <w:gridCol w:w="3761"/>
        <w:gridCol w:w="4991"/>
      </w:tblGrid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495A11" w:rsidRPr="00D46396" w:rsidRDefault="0028063E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t>1</w:t>
            </w:r>
          </w:p>
        </w:tc>
        <w:tc>
          <w:tcPr>
            <w:tcW w:w="3761" w:type="dxa"/>
            <w:vAlign w:val="center"/>
          </w:tcPr>
          <w:p w:rsidR="00495A11" w:rsidRPr="00B66508" w:rsidRDefault="00987D31" w:rsidP="00573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D46396">
              <w:rPr>
                <w:rFonts w:ascii="Times New Roman" w:hAnsi="Times New Roman"/>
              </w:rPr>
              <w:t>Н</w:t>
            </w:r>
            <w:r w:rsidR="005739E4">
              <w:rPr>
                <w:rFonts w:ascii="Times New Roman" w:hAnsi="Times New Roman"/>
              </w:rPr>
              <w:t>аименование</w:t>
            </w:r>
            <w:proofErr w:type="spellEnd"/>
            <w:r w:rsidR="005739E4">
              <w:rPr>
                <w:rFonts w:ascii="Times New Roman" w:hAnsi="Times New Roman"/>
                <w:lang w:val="ru-RU"/>
              </w:rPr>
              <w:t xml:space="preserve"> </w:t>
            </w:r>
            <w:r w:rsidR="00BD6DE6">
              <w:rPr>
                <w:rFonts w:ascii="Times New Roman" w:hAnsi="Times New Roman"/>
                <w:lang w:val="ru-RU"/>
              </w:rPr>
              <w:t>организации</w:t>
            </w:r>
            <w:r w:rsidR="00B66508" w:rsidRPr="00B66508">
              <w:rPr>
                <w:b/>
              </w:rPr>
              <w:br/>
            </w:r>
          </w:p>
        </w:tc>
        <w:tc>
          <w:tcPr>
            <w:tcW w:w="4991" w:type="dxa"/>
            <w:vAlign w:val="center"/>
          </w:tcPr>
          <w:p w:rsidR="00495A11" w:rsidRPr="00D46396" w:rsidRDefault="005739E4" w:rsidP="005739E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МИКРОКРЕДИТНАЯ</w:t>
            </w:r>
            <w:r w:rsidRPr="00D463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КОМПАНИЯ</w:t>
            </w:r>
            <w:r w:rsidRPr="00D463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НЕКОММЕРЧЕСКИЙ ФОНД «БАРАКАТ»</w:t>
            </w:r>
          </w:p>
        </w:tc>
      </w:tr>
      <w:tr w:rsidR="00E75269" w:rsidRPr="005739E4" w:rsidTr="008940F0">
        <w:trPr>
          <w:trHeight w:val="794"/>
        </w:trPr>
        <w:tc>
          <w:tcPr>
            <w:tcW w:w="458" w:type="dxa"/>
            <w:vAlign w:val="center"/>
          </w:tcPr>
          <w:p w:rsidR="00E40E9E" w:rsidRPr="00D46396" w:rsidRDefault="0028063E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t>2</w:t>
            </w:r>
          </w:p>
        </w:tc>
        <w:tc>
          <w:tcPr>
            <w:tcW w:w="3761" w:type="dxa"/>
            <w:vAlign w:val="center"/>
          </w:tcPr>
          <w:p w:rsidR="00E40E9E" w:rsidRPr="00664128" w:rsidRDefault="00987D31" w:rsidP="00573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М</w:t>
            </w:r>
            <w:r w:rsidR="00E40E9E" w:rsidRPr="00D46396">
              <w:rPr>
                <w:rFonts w:ascii="Times New Roman" w:hAnsi="Times New Roman"/>
                <w:lang w:val="ru-RU"/>
              </w:rPr>
              <w:t>есто</w:t>
            </w:r>
            <w:r w:rsidR="00E40E9E" w:rsidRPr="00664128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нахождения</w:t>
            </w:r>
            <w:r w:rsidR="00E40E9E" w:rsidRPr="00664128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постоянно</w:t>
            </w:r>
            <w:r w:rsidR="00E40E9E" w:rsidRPr="00664128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действующего</w:t>
            </w:r>
            <w:r w:rsidR="00E40E9E" w:rsidRPr="00664128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исполнительного</w:t>
            </w:r>
            <w:r w:rsidR="00E40E9E" w:rsidRPr="00664128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органа</w:t>
            </w:r>
            <w:r w:rsidR="00D9295C" w:rsidRPr="00664128">
              <w:rPr>
                <w:rFonts w:ascii="Times New Roman" w:hAnsi="Times New Roman"/>
                <w:lang w:val="ru-RU"/>
              </w:rPr>
              <w:t xml:space="preserve"> </w:t>
            </w:r>
            <w:r w:rsidR="00BD6DE6">
              <w:rPr>
                <w:rFonts w:ascii="Times New Roman" w:hAnsi="Times New Roman"/>
                <w:lang w:val="ru-RU"/>
              </w:rPr>
              <w:t>Фонда</w:t>
            </w:r>
            <w:r w:rsidR="00B66508" w:rsidRPr="0066412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91" w:type="dxa"/>
            <w:vAlign w:val="center"/>
          </w:tcPr>
          <w:p w:rsidR="00E40E9E" w:rsidRPr="00D46396" w:rsidRDefault="00BD6DE6" w:rsidP="005739E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Чеченская Республика, г.</w:t>
            </w:r>
            <w:r w:rsidR="00106727">
              <w:rPr>
                <w:rFonts w:ascii="Times New Roman" w:hAnsi="Times New Roman"/>
                <w:lang w:val="ru-RU"/>
              </w:rPr>
              <w:t xml:space="preserve"> </w:t>
            </w:r>
            <w:r w:rsidR="005739E4">
              <w:rPr>
                <w:rFonts w:ascii="Times New Roman" w:hAnsi="Times New Roman"/>
                <w:lang w:val="ru-RU"/>
              </w:rPr>
              <w:t>Грозный 364018, ул. им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5739E4">
              <w:rPr>
                <w:rFonts w:ascii="Times New Roman" w:hAnsi="Times New Roman"/>
                <w:lang w:val="ru-RU"/>
              </w:rPr>
              <w:t>Крупской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5739E4">
              <w:rPr>
                <w:rFonts w:ascii="Times New Roman" w:hAnsi="Times New Roman"/>
                <w:lang w:val="ru-RU"/>
              </w:rPr>
              <w:t>д №2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5739E4" w:rsidTr="008940F0">
        <w:trPr>
          <w:trHeight w:val="794"/>
        </w:trPr>
        <w:tc>
          <w:tcPr>
            <w:tcW w:w="458" w:type="dxa"/>
            <w:vAlign w:val="center"/>
          </w:tcPr>
          <w:p w:rsidR="00E40E9E" w:rsidRPr="00BD6DE6" w:rsidRDefault="0028063E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D6DE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61" w:type="dxa"/>
            <w:vAlign w:val="center"/>
          </w:tcPr>
          <w:p w:rsidR="00E40E9E" w:rsidRPr="00B66508" w:rsidRDefault="00987D31" w:rsidP="00D5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К</w:t>
            </w:r>
            <w:r w:rsidR="00E40E9E" w:rsidRPr="00D46396">
              <w:rPr>
                <w:rFonts w:ascii="Times New Roman" w:hAnsi="Times New Roman"/>
                <w:lang w:val="ru-RU"/>
              </w:rPr>
              <w:t>онтактный</w:t>
            </w:r>
            <w:r w:rsidR="00E40E9E" w:rsidRPr="00B66508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телефон</w:t>
            </w:r>
            <w:r w:rsidR="00E40E9E" w:rsidRPr="00B66508">
              <w:rPr>
                <w:rFonts w:ascii="Times New Roman" w:hAnsi="Times New Roman"/>
                <w:lang w:val="ru-RU"/>
              </w:rPr>
              <w:t xml:space="preserve">, </w:t>
            </w:r>
            <w:r w:rsidR="00E40E9E" w:rsidRPr="00D46396">
              <w:rPr>
                <w:rFonts w:ascii="Times New Roman" w:hAnsi="Times New Roman"/>
                <w:lang w:val="ru-RU"/>
              </w:rPr>
              <w:t>по</w:t>
            </w:r>
            <w:r w:rsidR="00E40E9E" w:rsidRPr="00B66508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которому</w:t>
            </w:r>
            <w:r w:rsidR="00E40E9E" w:rsidRPr="00B66508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осуществляется</w:t>
            </w:r>
            <w:r w:rsidR="00E40E9E" w:rsidRPr="00B66508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связь</w:t>
            </w:r>
            <w:r w:rsidR="00E40E9E" w:rsidRPr="00B66508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с</w:t>
            </w:r>
            <w:r w:rsidR="00E40E9E" w:rsidRPr="00B66508">
              <w:rPr>
                <w:rFonts w:ascii="Times New Roman" w:hAnsi="Times New Roman"/>
                <w:lang w:val="ru-RU"/>
              </w:rPr>
              <w:t xml:space="preserve"> </w:t>
            </w:r>
            <w:r w:rsidR="00BD6DE6">
              <w:rPr>
                <w:rFonts w:ascii="Times New Roman" w:hAnsi="Times New Roman"/>
                <w:lang w:val="ru-RU"/>
              </w:rPr>
              <w:t>Фондом</w:t>
            </w:r>
            <w:r w:rsidR="00BD6DE6" w:rsidRPr="00B6650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91" w:type="dxa"/>
            <w:vAlign w:val="center"/>
          </w:tcPr>
          <w:p w:rsidR="00E40E9E" w:rsidRPr="00D46396" w:rsidRDefault="00D5761A" w:rsidP="00D5761A">
            <w:pPr>
              <w:pStyle w:val="font8"/>
            </w:pPr>
            <w:r>
              <w:rPr>
                <w:rStyle w:val="color11"/>
              </w:rPr>
              <w:t>+7 (938) 894 82 79</w:t>
            </w:r>
            <w:r>
              <w:br/>
            </w:r>
            <w:r>
              <w:rPr>
                <w:rStyle w:val="color11"/>
              </w:rPr>
              <w:t>+7 (938) 999 07 15</w:t>
            </w:r>
            <w:r>
              <w:br/>
            </w:r>
            <w:r>
              <w:rPr>
                <w:rStyle w:val="color11"/>
              </w:rPr>
              <w:t>+7 (938) 999 07 16</w:t>
            </w:r>
          </w:p>
        </w:tc>
      </w:tr>
      <w:tr w:rsidR="00E75269" w:rsidRPr="00E32AFA" w:rsidTr="008940F0">
        <w:trPr>
          <w:trHeight w:val="794"/>
        </w:trPr>
        <w:tc>
          <w:tcPr>
            <w:tcW w:w="458" w:type="dxa"/>
            <w:vAlign w:val="center"/>
          </w:tcPr>
          <w:p w:rsidR="00E40E9E" w:rsidRPr="00BD6DE6" w:rsidRDefault="0028063E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D6DE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61" w:type="dxa"/>
            <w:vAlign w:val="center"/>
          </w:tcPr>
          <w:p w:rsidR="00E40E9E" w:rsidRPr="00D5761A" w:rsidRDefault="00987D31" w:rsidP="00D5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О</w:t>
            </w:r>
            <w:r w:rsidR="00E40E9E" w:rsidRPr="00D46396">
              <w:rPr>
                <w:rFonts w:ascii="Times New Roman" w:hAnsi="Times New Roman"/>
                <w:lang w:val="ru-RU"/>
              </w:rPr>
              <w:t>фициальный</w:t>
            </w:r>
            <w:r w:rsidR="00E40E9E" w:rsidRPr="005739E4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сайт</w:t>
            </w:r>
            <w:r w:rsidR="00E40E9E" w:rsidRPr="00D5761A">
              <w:rPr>
                <w:rFonts w:ascii="Times New Roman" w:hAnsi="Times New Roman"/>
                <w:lang w:val="ru-RU"/>
              </w:rPr>
              <w:t xml:space="preserve"> </w:t>
            </w:r>
            <w:r w:rsidR="00F31567">
              <w:rPr>
                <w:rFonts w:ascii="Times New Roman" w:hAnsi="Times New Roman"/>
                <w:lang w:val="ru-RU"/>
              </w:rPr>
              <w:t>Фонда</w:t>
            </w:r>
            <w:r w:rsidR="00D02C92" w:rsidRPr="00D5761A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в</w:t>
            </w:r>
            <w:r w:rsidR="00E40E9E" w:rsidRPr="00D5761A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информационно</w:t>
            </w:r>
            <w:r w:rsidR="00E40E9E" w:rsidRPr="00D5761A">
              <w:rPr>
                <w:rFonts w:ascii="Times New Roman" w:hAnsi="Times New Roman"/>
                <w:lang w:val="ru-RU"/>
              </w:rPr>
              <w:t>-</w:t>
            </w:r>
            <w:r w:rsidR="00E40E9E" w:rsidRPr="00D46396">
              <w:rPr>
                <w:rFonts w:ascii="Times New Roman" w:hAnsi="Times New Roman"/>
                <w:lang w:val="ru-RU"/>
              </w:rPr>
              <w:t>телекоммуникационной</w:t>
            </w:r>
            <w:r w:rsidR="00E40E9E" w:rsidRPr="00D5761A">
              <w:rPr>
                <w:rFonts w:ascii="Times New Roman" w:hAnsi="Times New Roman"/>
                <w:lang w:val="ru-RU"/>
              </w:rPr>
              <w:t xml:space="preserve"> </w:t>
            </w:r>
            <w:r w:rsidR="00E40E9E" w:rsidRPr="00D46396">
              <w:rPr>
                <w:rFonts w:ascii="Times New Roman" w:hAnsi="Times New Roman"/>
                <w:lang w:val="ru-RU"/>
              </w:rPr>
              <w:t>сети</w:t>
            </w:r>
            <w:r w:rsidR="00E40E9E" w:rsidRPr="00D5761A">
              <w:rPr>
                <w:rFonts w:ascii="Times New Roman" w:hAnsi="Times New Roman"/>
                <w:lang w:val="ru-RU"/>
              </w:rPr>
              <w:t xml:space="preserve"> "</w:t>
            </w:r>
            <w:r w:rsidR="00E40E9E" w:rsidRPr="00D46396">
              <w:rPr>
                <w:rFonts w:ascii="Times New Roman" w:hAnsi="Times New Roman"/>
                <w:lang w:val="ru-RU"/>
              </w:rPr>
              <w:t>Интернет</w:t>
            </w:r>
            <w:r w:rsidR="00E40E9E" w:rsidRPr="00D5761A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4991" w:type="dxa"/>
            <w:vAlign w:val="center"/>
          </w:tcPr>
          <w:p w:rsidR="00E40E9E" w:rsidRPr="00F31567" w:rsidRDefault="002577C2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hyperlink r:id="rId11" w:history="1">
              <w:r w:rsidR="00D5761A" w:rsidRPr="00FC3412">
                <w:rPr>
                  <w:rStyle w:val="af7"/>
                  <w:rFonts w:ascii="Times New Roman" w:hAnsi="Times New Roman"/>
                  <w:lang w:val="ru-RU"/>
                </w:rPr>
                <w:t>https://www.barakatfond.ru</w:t>
              </w:r>
            </w:hyperlink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682888" w:rsidRPr="00D46396" w:rsidRDefault="00682888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t>5</w:t>
            </w:r>
          </w:p>
        </w:tc>
        <w:tc>
          <w:tcPr>
            <w:tcW w:w="3761" w:type="dxa"/>
            <w:vAlign w:val="center"/>
          </w:tcPr>
          <w:p w:rsidR="00682888" w:rsidRPr="00D5761A" w:rsidRDefault="00682888" w:rsidP="00D5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Информация</w:t>
            </w:r>
            <w:r w:rsidRPr="00D5761A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о</w:t>
            </w:r>
            <w:r w:rsidRPr="00D5761A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внесении</w:t>
            </w:r>
            <w:r w:rsidRPr="00D5761A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сведений</w:t>
            </w:r>
            <w:r w:rsidRPr="00D5761A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о</w:t>
            </w:r>
            <w:r w:rsidRPr="00D5761A">
              <w:rPr>
                <w:rFonts w:ascii="Times New Roman" w:hAnsi="Times New Roman"/>
                <w:lang w:val="ru-RU"/>
              </w:rPr>
              <w:t xml:space="preserve"> </w:t>
            </w:r>
            <w:r w:rsidR="00F31567">
              <w:rPr>
                <w:rFonts w:ascii="Times New Roman" w:hAnsi="Times New Roman"/>
                <w:lang w:val="ru-RU"/>
              </w:rPr>
              <w:t>Фонде</w:t>
            </w:r>
            <w:r w:rsidRPr="00D5761A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в</w:t>
            </w:r>
            <w:r w:rsidRPr="00D5761A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государственный</w:t>
            </w:r>
            <w:r w:rsidRPr="00D5761A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реестр</w:t>
            </w:r>
            <w:r w:rsidRPr="00D5761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6396">
              <w:rPr>
                <w:rFonts w:ascii="Times New Roman" w:hAnsi="Times New Roman"/>
                <w:lang w:val="ru-RU"/>
              </w:rPr>
              <w:t>микрофинансовых</w:t>
            </w:r>
            <w:proofErr w:type="spellEnd"/>
            <w:r w:rsidRPr="00D5761A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организаций</w:t>
            </w:r>
            <w:r w:rsidR="00D5761A" w:rsidRPr="00D576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91" w:type="dxa"/>
            <w:vAlign w:val="center"/>
          </w:tcPr>
          <w:p w:rsidR="00682888" w:rsidRPr="00D46396" w:rsidRDefault="009F3EA8" w:rsidP="00106727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З</w:t>
            </w:r>
            <w:r w:rsidRPr="00D46396">
              <w:rPr>
                <w:rFonts w:ascii="Times New Roman" w:hAnsi="Times New Roman"/>
                <w:lang w:val="ru-RU"/>
              </w:rPr>
              <w:t>арегистрирован</w:t>
            </w:r>
            <w:proofErr w:type="gramEnd"/>
            <w:r w:rsidRPr="00D46396">
              <w:rPr>
                <w:rFonts w:ascii="Times New Roman" w:hAnsi="Times New Roman"/>
                <w:lang w:val="ru-RU"/>
              </w:rPr>
              <w:t xml:space="preserve"> в реестре </w:t>
            </w:r>
            <w:proofErr w:type="spellStart"/>
            <w:r w:rsidRPr="00D46396">
              <w:rPr>
                <w:rFonts w:ascii="Times New Roman" w:hAnsi="Times New Roman"/>
                <w:lang w:val="ru-RU"/>
              </w:rPr>
              <w:t>микрофинансовых</w:t>
            </w:r>
            <w:proofErr w:type="spellEnd"/>
            <w:r w:rsidRPr="00D46396">
              <w:rPr>
                <w:rFonts w:ascii="Times New Roman" w:hAnsi="Times New Roman"/>
                <w:lang w:val="ru-RU"/>
              </w:rPr>
              <w:t xml:space="preserve"> организаций </w:t>
            </w:r>
            <w:r>
              <w:rPr>
                <w:rFonts w:ascii="Times New Roman" w:hAnsi="Times New Roman"/>
                <w:lang w:val="ru-RU"/>
              </w:rPr>
              <w:t xml:space="preserve">31 июля 2012 </w:t>
            </w:r>
            <w:r w:rsidRPr="00D46396">
              <w:rPr>
                <w:rFonts w:ascii="Times New Roman" w:hAnsi="Times New Roman"/>
                <w:lang w:val="ru-RU"/>
              </w:rPr>
              <w:t xml:space="preserve">года за номером </w:t>
            </w:r>
            <w:r w:rsidRPr="00E733D3">
              <w:rPr>
                <w:rFonts w:ascii="Times New Roman" w:hAnsi="Times New Roman"/>
                <w:b/>
                <w:lang w:val="ru-RU"/>
              </w:rPr>
              <w:t>612042001860</w:t>
            </w:r>
          </w:p>
        </w:tc>
      </w:tr>
      <w:tr w:rsidR="00E75269" w:rsidRPr="00E32AFA" w:rsidTr="008940F0">
        <w:trPr>
          <w:trHeight w:val="794"/>
        </w:trPr>
        <w:tc>
          <w:tcPr>
            <w:tcW w:w="458" w:type="dxa"/>
            <w:vAlign w:val="center"/>
          </w:tcPr>
          <w:p w:rsidR="00682888" w:rsidRPr="00D46396" w:rsidRDefault="00682888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t>6</w:t>
            </w:r>
          </w:p>
        </w:tc>
        <w:tc>
          <w:tcPr>
            <w:tcW w:w="3761" w:type="dxa"/>
            <w:vAlign w:val="center"/>
          </w:tcPr>
          <w:p w:rsidR="00682888" w:rsidRPr="00B66508" w:rsidRDefault="00682888" w:rsidP="00E73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Требования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к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заемщику</w:t>
            </w:r>
            <w:r w:rsidRPr="00B66508">
              <w:rPr>
                <w:rFonts w:ascii="Times New Roman" w:hAnsi="Times New Roman"/>
                <w:lang w:val="ru-RU"/>
              </w:rPr>
              <w:t xml:space="preserve">, </w:t>
            </w:r>
            <w:r w:rsidRPr="00D46396">
              <w:rPr>
                <w:rFonts w:ascii="Times New Roman" w:hAnsi="Times New Roman"/>
                <w:lang w:val="ru-RU"/>
              </w:rPr>
              <w:t>которые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установлены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9F3EA8">
              <w:rPr>
                <w:rFonts w:ascii="Times New Roman" w:hAnsi="Times New Roman"/>
                <w:lang w:val="ru-RU"/>
              </w:rPr>
              <w:t>Фондом</w:t>
            </w:r>
            <w:proofErr w:type="gramEnd"/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и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выполнение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которых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является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обязательным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для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предоставления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потребительского</w:t>
            </w:r>
            <w:r w:rsidRPr="00B66508">
              <w:rPr>
                <w:rFonts w:ascii="Times New Roman" w:hAnsi="Times New Roman"/>
                <w:lang w:val="ru-RU"/>
              </w:rPr>
              <w:t xml:space="preserve"> </w:t>
            </w:r>
            <w:r w:rsidR="00E733D3">
              <w:rPr>
                <w:rFonts w:ascii="Times New Roman" w:hAnsi="Times New Roman"/>
                <w:lang w:val="ru-RU"/>
              </w:rPr>
              <w:t>займа</w:t>
            </w:r>
          </w:p>
        </w:tc>
        <w:tc>
          <w:tcPr>
            <w:tcW w:w="4991" w:type="dxa"/>
            <w:vAlign w:val="center"/>
          </w:tcPr>
          <w:p w:rsidR="00FC58D6" w:rsidRPr="00573357" w:rsidRDefault="00106727" w:rsidP="00573357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573357">
              <w:rPr>
                <w:rFonts w:ascii="Times New Roman" w:hAnsi="Times New Roman"/>
                <w:lang w:val="ru-RU"/>
              </w:rPr>
              <w:t>Совершеннолетний гражданин/гражданка Российской Федерации</w:t>
            </w:r>
            <w:r w:rsidR="00573357">
              <w:rPr>
                <w:rFonts w:ascii="Times New Roman" w:hAnsi="Times New Roman"/>
                <w:lang w:val="ru-RU"/>
              </w:rPr>
              <w:t>:</w:t>
            </w:r>
            <w:r w:rsidRPr="005733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06727" w:rsidRPr="00573357" w:rsidRDefault="00573357" w:rsidP="00573357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106727" w:rsidRPr="00573357">
              <w:rPr>
                <w:rFonts w:ascii="Times New Roman" w:hAnsi="Times New Roman"/>
                <w:lang w:val="ru-RU"/>
              </w:rPr>
              <w:t>имеющий/</w:t>
            </w:r>
            <w:proofErr w:type="spellStart"/>
            <w:r w:rsidR="00106727" w:rsidRPr="00573357">
              <w:rPr>
                <w:rFonts w:ascii="Times New Roman" w:hAnsi="Times New Roman"/>
                <w:lang w:val="ru-RU"/>
              </w:rPr>
              <w:t>щая</w:t>
            </w:r>
            <w:proofErr w:type="spellEnd"/>
            <w:r w:rsidR="00106727" w:rsidRPr="00573357">
              <w:rPr>
                <w:rFonts w:ascii="Times New Roman" w:hAnsi="Times New Roman"/>
                <w:lang w:val="ru-RU"/>
              </w:rPr>
              <w:t xml:space="preserve"> ребенка инвалида или сироту/</w:t>
            </w:r>
            <w:proofErr w:type="spellStart"/>
            <w:r w:rsidR="00106727" w:rsidRPr="00573357">
              <w:rPr>
                <w:rFonts w:ascii="Times New Roman" w:hAnsi="Times New Roman"/>
                <w:lang w:val="ru-RU"/>
              </w:rPr>
              <w:t>полусироту</w:t>
            </w:r>
            <w:proofErr w:type="spellEnd"/>
            <w:r w:rsidR="00106727" w:rsidRPr="00573357">
              <w:rPr>
                <w:rFonts w:ascii="Times New Roman" w:hAnsi="Times New Roman"/>
                <w:lang w:val="ru-RU"/>
              </w:rPr>
              <w:t xml:space="preserve"> до 18 лет на иждивении, или </w:t>
            </w:r>
          </w:p>
          <w:p w:rsidR="00106727" w:rsidRPr="00573357" w:rsidRDefault="00573357" w:rsidP="00573357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 </w:t>
            </w:r>
            <w:proofErr w:type="gramStart"/>
            <w:r w:rsidR="00106727" w:rsidRPr="00573357">
              <w:rPr>
                <w:rFonts w:ascii="Times New Roman" w:hAnsi="Times New Roman"/>
                <w:lang w:val="ru-RU"/>
              </w:rPr>
              <w:t>являющийся</w:t>
            </w:r>
            <w:proofErr w:type="gramEnd"/>
            <w:r w:rsidR="00106727" w:rsidRPr="00573357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="00106727" w:rsidRPr="00573357">
              <w:rPr>
                <w:rFonts w:ascii="Times New Roman" w:hAnsi="Times New Roman"/>
                <w:lang w:val="ru-RU"/>
              </w:rPr>
              <w:t>щаяся</w:t>
            </w:r>
            <w:proofErr w:type="spellEnd"/>
            <w:r w:rsidR="00106727" w:rsidRPr="00573357">
              <w:rPr>
                <w:rFonts w:ascii="Times New Roman" w:hAnsi="Times New Roman"/>
                <w:lang w:val="ru-RU"/>
              </w:rPr>
              <w:t xml:space="preserve"> малоимущим/щей. </w:t>
            </w:r>
          </w:p>
        </w:tc>
      </w:tr>
      <w:tr w:rsidR="00E75269" w:rsidRPr="00E32AFA" w:rsidTr="008940F0">
        <w:trPr>
          <w:trHeight w:val="1598"/>
        </w:trPr>
        <w:tc>
          <w:tcPr>
            <w:tcW w:w="458" w:type="dxa"/>
            <w:vAlign w:val="center"/>
          </w:tcPr>
          <w:p w:rsidR="00D02C92" w:rsidRPr="00D46396" w:rsidRDefault="00D02C92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61" w:type="dxa"/>
            <w:vAlign w:val="center"/>
          </w:tcPr>
          <w:p w:rsidR="00D02C92" w:rsidRPr="00D46396" w:rsidRDefault="00306CB6" w:rsidP="00E733D3">
            <w:pPr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С</w:t>
            </w:r>
            <w:r w:rsidR="00D02C92" w:rsidRPr="00D46396">
              <w:rPr>
                <w:rFonts w:ascii="Times New Roman" w:hAnsi="Times New Roman"/>
                <w:lang w:val="ru-RU"/>
              </w:rPr>
              <w:t xml:space="preserve">рок рассмотрения оформленного заемщиком заявления о предоставлении потребительского займа и принятия </w:t>
            </w:r>
            <w:r w:rsidR="00106727">
              <w:rPr>
                <w:rFonts w:ascii="Times New Roman" w:hAnsi="Times New Roman"/>
                <w:lang w:val="ru-RU"/>
              </w:rPr>
              <w:t>Фондом</w:t>
            </w:r>
            <w:r w:rsidR="00D02C92" w:rsidRPr="00D46396">
              <w:rPr>
                <w:rFonts w:ascii="Times New Roman" w:hAnsi="Times New Roman"/>
                <w:lang w:val="ru-RU"/>
              </w:rPr>
              <w:t xml:space="preserve"> решения относительно этого заявления</w:t>
            </w:r>
            <w:r w:rsidR="00B66508" w:rsidRPr="00B66508">
              <w:rPr>
                <w:rStyle w:val="f"/>
                <w:lang w:val="ru-RU"/>
              </w:rPr>
              <w:t xml:space="preserve"> </w:t>
            </w:r>
          </w:p>
        </w:tc>
        <w:tc>
          <w:tcPr>
            <w:tcW w:w="4991" w:type="dxa"/>
            <w:vAlign w:val="center"/>
          </w:tcPr>
          <w:p w:rsidR="00D02C92" w:rsidRPr="00D46396" w:rsidRDefault="00106727" w:rsidP="00D7534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 рабочих дней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E40E9E" w:rsidRPr="00D46396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61" w:type="dxa"/>
            <w:vAlign w:val="center"/>
          </w:tcPr>
          <w:p w:rsidR="00E40E9E" w:rsidRPr="00D46396" w:rsidRDefault="00987D31" w:rsidP="00570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П</w:t>
            </w:r>
            <w:r w:rsidR="00E40E9E" w:rsidRPr="00D46396">
              <w:rPr>
                <w:rFonts w:ascii="Times New Roman" w:hAnsi="Times New Roman"/>
                <w:lang w:val="ru-RU"/>
              </w:rPr>
              <w:t>еречень документов, необходимых для рассмотрения заявления, в том числе для оце</w:t>
            </w:r>
            <w:r w:rsidRPr="00D46396">
              <w:rPr>
                <w:rFonts w:ascii="Times New Roman" w:hAnsi="Times New Roman"/>
                <w:lang w:val="ru-RU"/>
              </w:rPr>
              <w:t xml:space="preserve">нки </w:t>
            </w:r>
            <w:r w:rsidRPr="00D46396">
              <w:rPr>
                <w:rFonts w:ascii="Times New Roman" w:hAnsi="Times New Roman"/>
                <w:lang w:val="ru-RU"/>
              </w:rPr>
              <w:lastRenderedPageBreak/>
              <w:t>кредитоспособности заемщика</w:t>
            </w:r>
            <w:r w:rsidR="005702B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91" w:type="dxa"/>
            <w:vAlign w:val="center"/>
          </w:tcPr>
          <w:p w:rsidR="002F5FE4" w:rsidRPr="00D46396" w:rsidRDefault="00F62358" w:rsidP="00F62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ИНН заемщика, п</w:t>
            </w:r>
            <w:r w:rsidR="001D5645">
              <w:rPr>
                <w:rFonts w:ascii="Times New Roman" w:hAnsi="Times New Roman"/>
                <w:lang w:val="ru-RU"/>
              </w:rPr>
              <w:t>аспорта и</w:t>
            </w:r>
            <w:r w:rsidR="00210BB8">
              <w:rPr>
                <w:rFonts w:ascii="Times New Roman" w:hAnsi="Times New Roman"/>
                <w:lang w:val="ru-RU"/>
              </w:rPr>
              <w:t>ли</w:t>
            </w:r>
            <w:r w:rsidR="001D5645">
              <w:rPr>
                <w:rFonts w:ascii="Times New Roman" w:hAnsi="Times New Roman"/>
                <w:lang w:val="ru-RU"/>
              </w:rPr>
              <w:t xml:space="preserve"> удостоверения </w:t>
            </w:r>
            <w:r w:rsidR="00210BB8">
              <w:rPr>
                <w:rFonts w:ascii="Times New Roman" w:hAnsi="Times New Roman"/>
                <w:lang w:val="ru-RU"/>
              </w:rPr>
              <w:t xml:space="preserve">личности, а также </w:t>
            </w:r>
            <w:r w:rsidR="00E733D3">
              <w:rPr>
                <w:rFonts w:ascii="Times New Roman" w:hAnsi="Times New Roman"/>
                <w:lang w:val="ru-RU"/>
              </w:rPr>
              <w:t>н</w:t>
            </w:r>
            <w:r w:rsidR="001D5645">
              <w:rPr>
                <w:rFonts w:ascii="Times New Roman" w:hAnsi="Times New Roman"/>
                <w:lang w:val="ru-RU"/>
              </w:rPr>
              <w:t xml:space="preserve">а всех членов семьи, </w:t>
            </w:r>
            <w:r w:rsidR="00210BB8">
              <w:rPr>
                <w:rFonts w:ascii="Times New Roman" w:hAnsi="Times New Roman"/>
                <w:lang w:val="ru-RU"/>
              </w:rPr>
              <w:t xml:space="preserve">справку о составе семьи, </w:t>
            </w:r>
            <w:r w:rsidR="001D5645">
              <w:rPr>
                <w:rFonts w:ascii="Times New Roman" w:hAnsi="Times New Roman"/>
                <w:lang w:val="ru-RU"/>
              </w:rPr>
              <w:t xml:space="preserve">пенсионные </w:t>
            </w:r>
            <w:r w:rsidR="001D5645">
              <w:rPr>
                <w:rFonts w:ascii="Times New Roman" w:hAnsi="Times New Roman"/>
                <w:lang w:val="ru-RU"/>
              </w:rPr>
              <w:lastRenderedPageBreak/>
              <w:t>удостоверения на всех членов семьи, получающих пенсии, иные документы, подтверждающие доход членов семьи</w:t>
            </w:r>
            <w:r w:rsidR="00DB4726" w:rsidRPr="00DB4726">
              <w:rPr>
                <w:rFonts w:ascii="Times New Roman" w:hAnsi="Times New Roman"/>
                <w:lang w:val="ru-RU"/>
              </w:rPr>
              <w:t>;</w:t>
            </w:r>
            <w:r w:rsidR="001D5645">
              <w:rPr>
                <w:rFonts w:ascii="Times New Roman" w:hAnsi="Times New Roman"/>
                <w:lang w:val="ru-RU"/>
              </w:rPr>
              <w:t xml:space="preserve"> в случае отсутствия </w:t>
            </w:r>
            <w:r w:rsidR="008C4DA4">
              <w:rPr>
                <w:rFonts w:ascii="Times New Roman" w:hAnsi="Times New Roman"/>
                <w:lang w:val="ru-RU"/>
              </w:rPr>
              <w:t xml:space="preserve">в семье </w:t>
            </w:r>
            <w:r w:rsidR="001D5645">
              <w:rPr>
                <w:rFonts w:ascii="Times New Roman" w:hAnsi="Times New Roman"/>
                <w:lang w:val="ru-RU"/>
              </w:rPr>
              <w:t xml:space="preserve">детей инвалидов, сирот или </w:t>
            </w:r>
            <w:proofErr w:type="spellStart"/>
            <w:r w:rsidR="001D5645">
              <w:rPr>
                <w:rFonts w:ascii="Times New Roman" w:hAnsi="Times New Roman"/>
                <w:lang w:val="ru-RU"/>
              </w:rPr>
              <w:t>полусирот</w:t>
            </w:r>
            <w:proofErr w:type="spellEnd"/>
            <w:r w:rsidR="001D5645">
              <w:rPr>
                <w:rFonts w:ascii="Times New Roman" w:hAnsi="Times New Roman"/>
                <w:lang w:val="ru-RU"/>
              </w:rPr>
              <w:t>, справка о том, что семья является малоимущей</w:t>
            </w:r>
            <w:r w:rsidR="008C4DA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D46396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5702B5">
            <w:pPr>
              <w:rPr>
                <w:rFonts w:ascii="Times New Roman" w:hAnsi="Times New Roman"/>
              </w:rPr>
            </w:pPr>
            <w:proofErr w:type="spellStart"/>
            <w:r w:rsidRPr="00D46396">
              <w:rPr>
                <w:rFonts w:ascii="Times New Roman" w:hAnsi="Times New Roman"/>
              </w:rPr>
              <w:t>Виды</w:t>
            </w:r>
            <w:proofErr w:type="spellEnd"/>
            <w:r w:rsidRPr="00D46396">
              <w:rPr>
                <w:rFonts w:ascii="Times New Roman" w:hAnsi="Times New Roman"/>
              </w:rPr>
              <w:t xml:space="preserve"> </w:t>
            </w:r>
            <w:proofErr w:type="spellStart"/>
            <w:r w:rsidRPr="00D46396">
              <w:rPr>
                <w:rFonts w:ascii="Times New Roman" w:hAnsi="Times New Roman"/>
              </w:rPr>
              <w:t>потребительского</w:t>
            </w:r>
            <w:proofErr w:type="spellEnd"/>
            <w:r w:rsidRPr="00D46396">
              <w:rPr>
                <w:rFonts w:ascii="Times New Roman" w:hAnsi="Times New Roman"/>
              </w:rPr>
              <w:t xml:space="preserve"> </w:t>
            </w:r>
            <w:proofErr w:type="spellStart"/>
            <w:r w:rsidRPr="00D46396">
              <w:rPr>
                <w:rFonts w:ascii="Times New Roman" w:hAnsi="Times New Roman"/>
              </w:rPr>
              <w:t>займа</w:t>
            </w:r>
            <w:proofErr w:type="spellEnd"/>
            <w:r w:rsidR="00496EEA">
              <w:rPr>
                <w:rFonts w:ascii="Times New Roman" w:hAnsi="Times New Roman"/>
              </w:rPr>
              <w:t xml:space="preserve"> / </w:t>
            </w:r>
          </w:p>
        </w:tc>
        <w:tc>
          <w:tcPr>
            <w:tcW w:w="4991" w:type="dxa"/>
            <w:vAlign w:val="center"/>
          </w:tcPr>
          <w:p w:rsidR="00306CB6" w:rsidRPr="00D46396" w:rsidRDefault="00B25E92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AD2408">
              <w:rPr>
                <w:rFonts w:ascii="Times New Roman" w:hAnsi="Times New Roman"/>
                <w:lang w:val="ru-RU"/>
              </w:rPr>
              <w:t>отребительские</w:t>
            </w:r>
            <w:r w:rsidR="00106727">
              <w:rPr>
                <w:rFonts w:ascii="Times New Roman" w:hAnsi="Times New Roman"/>
                <w:lang w:val="ru-RU"/>
              </w:rPr>
              <w:t xml:space="preserve"> займы на улучшение жилищных условий, лечение, ведение ЛПХ, </w:t>
            </w:r>
            <w:r w:rsidR="00825CC9">
              <w:rPr>
                <w:rFonts w:ascii="Times New Roman" w:hAnsi="Times New Roman"/>
                <w:lang w:val="ru-RU"/>
              </w:rPr>
              <w:t>приобретение автотранспорта, обучение</w:t>
            </w:r>
            <w:r w:rsidR="00AD240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621E0C" w:rsidTr="008940F0">
        <w:trPr>
          <w:trHeight w:val="794"/>
        </w:trPr>
        <w:tc>
          <w:tcPr>
            <w:tcW w:w="458" w:type="dxa"/>
            <w:vAlign w:val="center"/>
          </w:tcPr>
          <w:p w:rsidR="00306CB6" w:rsidRPr="00AD2408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D240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61" w:type="dxa"/>
            <w:vAlign w:val="center"/>
          </w:tcPr>
          <w:p w:rsidR="00306CB6" w:rsidRPr="00496EEA" w:rsidRDefault="00306CB6" w:rsidP="005702B5">
            <w:pPr>
              <w:rPr>
                <w:rFonts w:ascii="Times New Roman" w:hAnsi="Times New Roman"/>
              </w:rPr>
            </w:pPr>
            <w:r w:rsidRPr="00AD2408">
              <w:rPr>
                <w:rFonts w:ascii="Times New Roman" w:hAnsi="Times New Roman"/>
                <w:lang w:val="ru-RU"/>
              </w:rPr>
              <w:t>Суммы</w:t>
            </w:r>
            <w:r w:rsidRPr="00496EEA">
              <w:rPr>
                <w:rFonts w:ascii="Times New Roman" w:hAnsi="Times New Roman"/>
              </w:rPr>
              <w:t xml:space="preserve"> </w:t>
            </w:r>
            <w:r w:rsidRPr="00AD2408">
              <w:rPr>
                <w:rFonts w:ascii="Times New Roman" w:hAnsi="Times New Roman"/>
                <w:lang w:val="ru-RU"/>
              </w:rPr>
              <w:t>потребительского</w:t>
            </w:r>
            <w:r w:rsidRPr="00496EEA">
              <w:rPr>
                <w:rFonts w:ascii="Times New Roman" w:hAnsi="Times New Roman"/>
              </w:rPr>
              <w:t xml:space="preserve"> </w:t>
            </w:r>
            <w:r w:rsidRPr="00AD2408">
              <w:rPr>
                <w:rFonts w:ascii="Times New Roman" w:hAnsi="Times New Roman"/>
                <w:lang w:val="ru-RU"/>
              </w:rPr>
              <w:t>займа</w:t>
            </w:r>
            <w:r w:rsidR="00496EEA">
              <w:rPr>
                <w:rFonts w:ascii="Times New Roman" w:hAnsi="Times New Roman"/>
              </w:rPr>
              <w:t xml:space="preserve">/ </w:t>
            </w:r>
            <w:r w:rsidR="00496EEA" w:rsidRPr="00496EEA">
              <w:rPr>
                <w:rFonts w:ascii="Times New Roman" w:eastAsia="Times New Roman" w:hAnsi="Times New Roman"/>
                <w:lang w:eastAsia="ru-RU" w:bidi="ar-SA"/>
              </w:rPr>
              <w:br/>
            </w:r>
          </w:p>
        </w:tc>
        <w:tc>
          <w:tcPr>
            <w:tcW w:w="4991" w:type="dxa"/>
            <w:vAlign w:val="center"/>
          </w:tcPr>
          <w:p w:rsidR="00663CBA" w:rsidRPr="00D46396" w:rsidRDefault="00573357" w:rsidP="00573357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20000 д</w:t>
            </w:r>
            <w:r w:rsidR="00AD2408">
              <w:rPr>
                <w:rFonts w:ascii="Times New Roman" w:hAnsi="Times New Roman"/>
                <w:lang w:val="ru-RU"/>
              </w:rPr>
              <w:t xml:space="preserve">о </w:t>
            </w:r>
            <w:r w:rsidR="00B75012">
              <w:rPr>
                <w:rFonts w:ascii="Times New Roman" w:hAnsi="Times New Roman"/>
                <w:lang w:val="ru-RU"/>
              </w:rPr>
              <w:t>10</w:t>
            </w:r>
            <w:r w:rsidR="005702B5">
              <w:rPr>
                <w:rFonts w:ascii="Times New Roman" w:hAnsi="Times New Roman"/>
                <w:lang w:val="ru-RU"/>
              </w:rPr>
              <w:t>0000</w:t>
            </w:r>
            <w:r w:rsidR="00AD2408">
              <w:rPr>
                <w:rFonts w:ascii="Times New Roman" w:hAnsi="Times New Roman"/>
                <w:lang w:val="ru-RU"/>
              </w:rPr>
              <w:t xml:space="preserve"> рублей</w:t>
            </w:r>
            <w:r w:rsidR="008C4DA4">
              <w:rPr>
                <w:rFonts w:ascii="Times New Roman" w:hAnsi="Times New Roman"/>
                <w:lang w:val="ru-RU"/>
              </w:rPr>
              <w:t>.</w:t>
            </w:r>
            <w:r w:rsidR="00AD240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306CB6" w:rsidRPr="00AD2408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D2408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61" w:type="dxa"/>
            <w:vAlign w:val="center"/>
          </w:tcPr>
          <w:p w:rsidR="00306CB6" w:rsidRPr="005702B5" w:rsidRDefault="00306CB6" w:rsidP="005702B5">
            <w:pPr>
              <w:rPr>
                <w:rFonts w:ascii="Times New Roman" w:hAnsi="Times New Roman"/>
                <w:lang w:val="ru-RU"/>
              </w:rPr>
            </w:pPr>
            <w:r w:rsidRPr="00AD2408">
              <w:rPr>
                <w:rFonts w:ascii="Times New Roman" w:hAnsi="Times New Roman"/>
                <w:lang w:val="ru-RU"/>
              </w:rPr>
              <w:t>Сроки</w:t>
            </w:r>
            <w:r w:rsidRPr="00496EEA">
              <w:rPr>
                <w:rFonts w:ascii="Times New Roman" w:hAnsi="Times New Roman"/>
                <w:lang w:val="ru-RU"/>
              </w:rPr>
              <w:t xml:space="preserve"> </w:t>
            </w:r>
            <w:r w:rsidRPr="00AD2408">
              <w:rPr>
                <w:rFonts w:ascii="Times New Roman" w:hAnsi="Times New Roman"/>
                <w:lang w:val="ru-RU"/>
              </w:rPr>
              <w:t>возврата</w:t>
            </w:r>
            <w:r w:rsidRPr="00496EEA">
              <w:rPr>
                <w:rFonts w:ascii="Times New Roman" w:hAnsi="Times New Roman"/>
                <w:lang w:val="ru-RU"/>
              </w:rPr>
              <w:t xml:space="preserve"> </w:t>
            </w:r>
            <w:r w:rsidRPr="00AD2408">
              <w:rPr>
                <w:rFonts w:ascii="Times New Roman" w:hAnsi="Times New Roman"/>
                <w:lang w:val="ru-RU"/>
              </w:rPr>
              <w:t>потребительского</w:t>
            </w:r>
            <w:r w:rsidRPr="00496EEA">
              <w:rPr>
                <w:rFonts w:ascii="Times New Roman" w:hAnsi="Times New Roman"/>
                <w:lang w:val="ru-RU"/>
              </w:rPr>
              <w:t xml:space="preserve"> </w:t>
            </w:r>
            <w:r w:rsidRPr="00AD2408">
              <w:rPr>
                <w:rFonts w:ascii="Times New Roman" w:hAnsi="Times New Roman"/>
                <w:lang w:val="ru-RU"/>
              </w:rPr>
              <w:t>займа</w:t>
            </w:r>
          </w:p>
        </w:tc>
        <w:tc>
          <w:tcPr>
            <w:tcW w:w="4991" w:type="dxa"/>
            <w:vAlign w:val="center"/>
          </w:tcPr>
          <w:p w:rsidR="00306CB6" w:rsidRPr="00D46396" w:rsidRDefault="00B34825" w:rsidP="009B5D1C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6</w:t>
            </w:r>
            <w:r w:rsidR="00AD2408">
              <w:rPr>
                <w:rFonts w:ascii="Times New Roman" w:hAnsi="Times New Roman"/>
                <w:lang w:val="ru-RU"/>
              </w:rPr>
              <w:t xml:space="preserve"> до 18 месяцев</w:t>
            </w:r>
            <w:r w:rsidR="008C4DA4">
              <w:rPr>
                <w:rFonts w:ascii="Times New Roman" w:hAnsi="Times New Roman"/>
                <w:lang w:val="ru-RU"/>
              </w:rPr>
              <w:t>.</w:t>
            </w:r>
            <w:r w:rsidR="00AD240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306CB6" w:rsidRPr="00AD2408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D2408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61" w:type="dxa"/>
            <w:vAlign w:val="center"/>
          </w:tcPr>
          <w:p w:rsidR="00306CB6" w:rsidRPr="00B34825" w:rsidRDefault="00306CB6" w:rsidP="00B348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46396">
              <w:rPr>
                <w:rFonts w:ascii="Times New Roman" w:hAnsi="Times New Roman"/>
                <w:lang w:val="ru-RU"/>
              </w:rPr>
              <w:t>Валюты</w:t>
            </w:r>
            <w:r w:rsidRPr="00B34825">
              <w:rPr>
                <w:rFonts w:ascii="Times New Roman" w:hAnsi="Times New Roman"/>
                <w:lang w:val="ru-RU"/>
              </w:rPr>
              <w:t xml:space="preserve">, </w:t>
            </w:r>
            <w:r w:rsidRPr="00D46396">
              <w:rPr>
                <w:rFonts w:ascii="Times New Roman" w:hAnsi="Times New Roman"/>
                <w:lang w:val="ru-RU"/>
              </w:rPr>
              <w:t>в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которых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предоставляется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потребительский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заем</w:t>
            </w:r>
            <w:r w:rsidR="00B34825" w:rsidRPr="00B3482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91" w:type="dxa"/>
            <w:vAlign w:val="center"/>
          </w:tcPr>
          <w:p w:rsidR="00306CB6" w:rsidRPr="00D46396" w:rsidRDefault="00AD2408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Российский рубль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8C4DA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B34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Способы предоставления потребительского займа, в том числе с использованием заемщиком электронных сре</w:t>
            </w:r>
            <w:proofErr w:type="gramStart"/>
            <w:r w:rsidRPr="00D46396">
              <w:rPr>
                <w:rFonts w:ascii="Times New Roman" w:hAnsi="Times New Roman"/>
                <w:lang w:val="ru-RU"/>
              </w:rPr>
              <w:t>дств пл</w:t>
            </w:r>
            <w:proofErr w:type="gramEnd"/>
            <w:r w:rsidRPr="00D46396">
              <w:rPr>
                <w:rFonts w:ascii="Times New Roman" w:hAnsi="Times New Roman"/>
                <w:lang w:val="ru-RU"/>
              </w:rPr>
              <w:t>атежа</w:t>
            </w:r>
            <w:r w:rsidR="00B3482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91" w:type="dxa"/>
            <w:vAlign w:val="center"/>
          </w:tcPr>
          <w:p w:rsidR="00306CB6" w:rsidRPr="00D46396" w:rsidRDefault="00384162" w:rsidP="00384162">
            <w:pPr>
              <w:pStyle w:val="a6"/>
              <w:tabs>
                <w:tab w:val="left" w:pos="384"/>
              </w:tabs>
              <w:ind w:left="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Банковским перечислением на лицевой счет заемщика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306CB6" w:rsidRPr="00D46396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t>14</w:t>
            </w:r>
          </w:p>
        </w:tc>
        <w:tc>
          <w:tcPr>
            <w:tcW w:w="3761" w:type="dxa"/>
            <w:vAlign w:val="center"/>
          </w:tcPr>
          <w:p w:rsidR="00306CB6" w:rsidRPr="00B34825" w:rsidRDefault="00306CB6" w:rsidP="00B348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Процентные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ставки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в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процентах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годовых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по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договору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потребительского</w:t>
            </w:r>
            <w:r w:rsidRPr="00B34825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займа</w:t>
            </w:r>
            <w:r w:rsidR="00B34825" w:rsidRPr="00B3482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91" w:type="dxa"/>
            <w:vAlign w:val="center"/>
          </w:tcPr>
          <w:p w:rsidR="00306CB6" w:rsidRPr="00D46396" w:rsidRDefault="00384162" w:rsidP="00F04B7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Отсутствуют</w:t>
            </w:r>
            <w:r w:rsidR="008C4DA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306CB6" w:rsidRPr="008C4DA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Виды иных платежей заемщика по договору потребительского займа (при наличии)</w:t>
            </w:r>
          </w:p>
        </w:tc>
        <w:tc>
          <w:tcPr>
            <w:tcW w:w="4991" w:type="dxa"/>
            <w:vAlign w:val="center"/>
          </w:tcPr>
          <w:p w:rsidR="00306CB6" w:rsidRPr="00D46396" w:rsidRDefault="00384162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Административный сбор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8C4DA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Суммы иных платежей заемщика по договору потребительского займа (при наличии)</w:t>
            </w:r>
          </w:p>
        </w:tc>
        <w:tc>
          <w:tcPr>
            <w:tcW w:w="4991" w:type="dxa"/>
            <w:vAlign w:val="center"/>
          </w:tcPr>
          <w:p w:rsidR="00306CB6" w:rsidRPr="00D46396" w:rsidRDefault="00B34825" w:rsidP="00664128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800 до </w:t>
            </w:r>
            <w:r w:rsidR="00384162">
              <w:rPr>
                <w:rFonts w:ascii="Times New Roman" w:hAnsi="Times New Roman"/>
                <w:lang w:val="ru-RU"/>
              </w:rPr>
              <w:t>2400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84162">
              <w:rPr>
                <w:rFonts w:ascii="Times New Roman" w:hAnsi="Times New Roman"/>
                <w:lang w:val="ru-RU"/>
              </w:rPr>
              <w:t>рублей</w:t>
            </w:r>
            <w:r>
              <w:rPr>
                <w:rFonts w:ascii="Times New Roman" w:hAnsi="Times New Roman"/>
                <w:lang w:val="ru-RU"/>
              </w:rPr>
              <w:t xml:space="preserve"> в зависимости </w:t>
            </w:r>
            <w:r w:rsidR="00664128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 xml:space="preserve">цели </w:t>
            </w:r>
            <w:r w:rsidR="00A50C26">
              <w:rPr>
                <w:rFonts w:ascii="Times New Roman" w:hAnsi="Times New Roman"/>
                <w:lang w:val="ru-RU"/>
              </w:rPr>
              <w:t>и/ил</w:t>
            </w:r>
            <w:r>
              <w:rPr>
                <w:rFonts w:ascii="Times New Roman" w:hAnsi="Times New Roman"/>
                <w:lang w:val="ru-RU"/>
              </w:rPr>
              <w:t xml:space="preserve">и размера займа, </w:t>
            </w:r>
            <w:r w:rsidR="00664128">
              <w:rPr>
                <w:rFonts w:ascii="Times New Roman" w:hAnsi="Times New Roman"/>
                <w:lang w:val="ru-RU"/>
              </w:rPr>
              <w:t>а также</w:t>
            </w:r>
            <w:r>
              <w:rPr>
                <w:rFonts w:ascii="Times New Roman" w:hAnsi="Times New Roman"/>
                <w:lang w:val="ru-RU"/>
              </w:rPr>
              <w:t xml:space="preserve"> материального положения заемщика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 w:rsidR="0038416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8C4DA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Диапазоны значений полной стоимости потребительского займа, определенных с учетом требований закона №353 по видам потребительского займа</w:t>
            </w:r>
          </w:p>
        </w:tc>
        <w:tc>
          <w:tcPr>
            <w:tcW w:w="4991" w:type="dxa"/>
            <w:vAlign w:val="center"/>
          </w:tcPr>
          <w:p w:rsidR="00306CB6" w:rsidRPr="00384162" w:rsidRDefault="00384162" w:rsidP="00A50C2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Фиксированная сумма административного сбора</w:t>
            </w:r>
            <w:r w:rsidR="00A50C26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50C26">
              <w:rPr>
                <w:rFonts w:ascii="Times New Roman" w:hAnsi="Times New Roman"/>
                <w:lang w:val="ru-RU"/>
              </w:rPr>
              <w:t xml:space="preserve">максимальная сумма которого </w:t>
            </w:r>
            <w:r>
              <w:rPr>
                <w:rFonts w:ascii="Times New Roman" w:hAnsi="Times New Roman"/>
                <w:lang w:val="ru-RU"/>
              </w:rPr>
              <w:t>2400 (две тысячи) четыреста рублей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306CB6" w:rsidRPr="00D46396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t>18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Периодичность платежей заемщика</w:t>
            </w:r>
          </w:p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при возврате потребительского займа</w:t>
            </w:r>
          </w:p>
        </w:tc>
        <w:tc>
          <w:tcPr>
            <w:tcW w:w="4991" w:type="dxa"/>
            <w:vAlign w:val="center"/>
          </w:tcPr>
          <w:p w:rsidR="00306CB6" w:rsidRPr="00D46396" w:rsidRDefault="00384162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Ежемесячно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306CB6" w:rsidRPr="008C4DA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Периодичность платежей заемщика</w:t>
            </w:r>
          </w:p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 xml:space="preserve">при уплате процентов  </w:t>
            </w:r>
          </w:p>
        </w:tc>
        <w:tc>
          <w:tcPr>
            <w:tcW w:w="4991" w:type="dxa"/>
            <w:vAlign w:val="center"/>
          </w:tcPr>
          <w:p w:rsidR="00306CB6" w:rsidRPr="00DB4726" w:rsidRDefault="00DB472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применимо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8C4DA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 xml:space="preserve">Периодичность </w:t>
            </w:r>
          </w:p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 xml:space="preserve">иных платежей </w:t>
            </w:r>
            <w:r w:rsidR="003147C3" w:rsidRPr="00D46396">
              <w:rPr>
                <w:rFonts w:ascii="Times New Roman" w:hAnsi="Times New Roman"/>
                <w:lang w:val="ru-RU"/>
              </w:rPr>
              <w:t xml:space="preserve">заемщика </w:t>
            </w:r>
            <w:r w:rsidRPr="00D46396">
              <w:rPr>
                <w:rFonts w:ascii="Times New Roman" w:hAnsi="Times New Roman"/>
                <w:lang w:val="ru-RU"/>
              </w:rPr>
              <w:t>по займу (при наличии)</w:t>
            </w:r>
          </w:p>
        </w:tc>
        <w:tc>
          <w:tcPr>
            <w:tcW w:w="4991" w:type="dxa"/>
            <w:vAlign w:val="center"/>
          </w:tcPr>
          <w:p w:rsidR="00306CB6" w:rsidRPr="00D46396" w:rsidRDefault="00384162" w:rsidP="008C4DA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Административный сбор оплачивается единовременно в офисе Фонда после подписания договора потребительского займа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D46396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t>21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Способы возврата заемщиком потребительского займа, уплаты процентов по нему</w:t>
            </w:r>
          </w:p>
        </w:tc>
        <w:tc>
          <w:tcPr>
            <w:tcW w:w="4991" w:type="dxa"/>
            <w:vAlign w:val="center"/>
          </w:tcPr>
          <w:p w:rsidR="00306CB6" w:rsidRPr="00D46396" w:rsidRDefault="00384162" w:rsidP="00D46396">
            <w:pPr>
              <w:pStyle w:val="a6"/>
              <w:tabs>
                <w:tab w:val="left" w:pos="312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Банковским перечислением на расчетный счет Фонда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D46396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Бесплатный способ исполнения заемщиком обязательств по договору потребительского займа</w:t>
            </w:r>
          </w:p>
        </w:tc>
        <w:tc>
          <w:tcPr>
            <w:tcW w:w="4991" w:type="dxa"/>
            <w:vAlign w:val="center"/>
          </w:tcPr>
          <w:p w:rsidR="00306CB6" w:rsidRPr="00D46396" w:rsidRDefault="00384162" w:rsidP="000174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 </w:t>
            </w:r>
            <w:r w:rsidR="001D5645">
              <w:rPr>
                <w:rFonts w:ascii="Times New Roman" w:hAnsi="Times New Roman"/>
                <w:lang w:val="ru-RU"/>
              </w:rPr>
              <w:t xml:space="preserve">исполнении обязательств путем </w:t>
            </w:r>
            <w:r w:rsidR="007E3A6C">
              <w:rPr>
                <w:rFonts w:ascii="Times New Roman" w:hAnsi="Times New Roman"/>
                <w:lang w:val="ru-RU"/>
              </w:rPr>
              <w:t>перечисления денежных средств на расчетный счет</w:t>
            </w:r>
            <w:r w:rsidR="001D5645">
              <w:rPr>
                <w:rFonts w:ascii="Times New Roman" w:hAnsi="Times New Roman"/>
                <w:lang w:val="ru-RU"/>
              </w:rPr>
              <w:t xml:space="preserve"> </w:t>
            </w:r>
            <w:r w:rsidR="00017404">
              <w:rPr>
                <w:rFonts w:ascii="Times New Roman" w:hAnsi="Times New Roman"/>
                <w:lang w:val="ru-RU"/>
              </w:rPr>
              <w:t>Фонда, воспользовавшись мобильным приложением РФ АО «</w:t>
            </w:r>
            <w:proofErr w:type="spellStart"/>
            <w:r w:rsidR="00017404">
              <w:rPr>
                <w:rFonts w:ascii="Times New Roman" w:hAnsi="Times New Roman"/>
                <w:lang w:val="ru-RU"/>
              </w:rPr>
              <w:t>Россельхозбанка</w:t>
            </w:r>
            <w:proofErr w:type="spellEnd"/>
            <w:r w:rsidR="00DC4651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306CB6" w:rsidRPr="00D46396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t>23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Сроки, в течение которых заемщик вправе отказаться от получения потребительского займа</w:t>
            </w:r>
          </w:p>
        </w:tc>
        <w:tc>
          <w:tcPr>
            <w:tcW w:w="4991" w:type="dxa"/>
            <w:vAlign w:val="center"/>
          </w:tcPr>
          <w:p w:rsidR="00306CB6" w:rsidRPr="00D46396" w:rsidRDefault="001D5645" w:rsidP="00B26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 календарных дней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8C4DA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Способы обеспечения исполнения обязательств по договору потребительского займа</w:t>
            </w:r>
          </w:p>
        </w:tc>
        <w:tc>
          <w:tcPr>
            <w:tcW w:w="4991" w:type="dxa"/>
            <w:vAlign w:val="center"/>
          </w:tcPr>
          <w:p w:rsidR="00306CB6" w:rsidRPr="00D46396" w:rsidRDefault="001D5645" w:rsidP="001D5645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 поручительства или договор залога движимого имущества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D46396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t>25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Ответственность заемщика за ненадлежащее исполнение договора потребительского займа, информация о том, в каких случаях данные санкции могут быть применены</w:t>
            </w:r>
          </w:p>
        </w:tc>
        <w:tc>
          <w:tcPr>
            <w:tcW w:w="4991" w:type="dxa"/>
            <w:vAlign w:val="center"/>
          </w:tcPr>
          <w:p w:rsidR="00C64028" w:rsidRPr="00D46396" w:rsidRDefault="008C4DA4" w:rsidP="0038617C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606A04">
              <w:rPr>
                <w:rFonts w:ascii="Times New Roman" w:hAnsi="Times New Roman"/>
                <w:lang w:val="ru-RU"/>
              </w:rPr>
              <w:t xml:space="preserve">тветственность в </w:t>
            </w:r>
            <w:r w:rsidR="0038617C">
              <w:rPr>
                <w:rFonts w:ascii="Times New Roman" w:hAnsi="Times New Roman"/>
                <w:lang w:val="ru-RU"/>
              </w:rPr>
              <w:t>соответс</w:t>
            </w:r>
            <w:r w:rsidR="001A14B4">
              <w:rPr>
                <w:rFonts w:ascii="Times New Roman" w:hAnsi="Times New Roman"/>
                <w:lang w:val="ru-RU"/>
              </w:rPr>
              <w:t>т</w:t>
            </w:r>
            <w:r w:rsidR="0038617C">
              <w:rPr>
                <w:rFonts w:ascii="Times New Roman" w:hAnsi="Times New Roman"/>
                <w:lang w:val="ru-RU"/>
              </w:rPr>
              <w:t xml:space="preserve">вии с действующим законодательством </w:t>
            </w:r>
            <w:r w:rsidR="001A14B4">
              <w:rPr>
                <w:rFonts w:ascii="Times New Roman" w:hAnsi="Times New Roman"/>
                <w:lang w:val="ru-RU"/>
              </w:rPr>
              <w:t>РФ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606A0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</w:rPr>
              <w:t>26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682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Размеры неустойки (штрафа, пени)</w:t>
            </w:r>
            <w:r w:rsidR="00682888" w:rsidRPr="00D4639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91" w:type="dxa"/>
            <w:vAlign w:val="center"/>
          </w:tcPr>
          <w:p w:rsidR="00306CB6" w:rsidRPr="00D46396" w:rsidRDefault="00825CC9" w:rsidP="008C4DA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применимо.</w:t>
            </w:r>
            <w:bookmarkStart w:id="0" w:name="_GoBack"/>
            <w:bookmarkEnd w:id="0"/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8C4DA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761" w:type="dxa"/>
            <w:vAlign w:val="center"/>
          </w:tcPr>
          <w:p w:rsidR="00306CB6" w:rsidRPr="008C4DA4" w:rsidRDefault="00682888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Порядок расчета неустойки</w:t>
            </w:r>
          </w:p>
        </w:tc>
        <w:tc>
          <w:tcPr>
            <w:tcW w:w="4991" w:type="dxa"/>
            <w:vAlign w:val="center"/>
          </w:tcPr>
          <w:p w:rsidR="00306CB6" w:rsidRPr="00D46396" w:rsidRDefault="00825CC9" w:rsidP="008C4DA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применимо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306CB6" w:rsidRPr="00606A0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06A04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Информация об иных договорах, которые заемщик обязан заключить</w:t>
            </w:r>
          </w:p>
        </w:tc>
        <w:tc>
          <w:tcPr>
            <w:tcW w:w="4991" w:type="dxa"/>
            <w:vAlign w:val="center"/>
          </w:tcPr>
          <w:p w:rsidR="00306CB6" w:rsidRPr="00D46396" w:rsidRDefault="001A14B4" w:rsidP="001D5645">
            <w:pPr>
              <w:pStyle w:val="a6"/>
              <w:tabs>
                <w:tab w:val="left" w:pos="0"/>
              </w:tabs>
              <w:ind w:left="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применимо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306CB6" w:rsidRPr="008C4DA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Информация об иных услугах, которые заемщик обязан получить в связи с договором потребительского займа</w:t>
            </w:r>
          </w:p>
        </w:tc>
        <w:tc>
          <w:tcPr>
            <w:tcW w:w="4991" w:type="dxa"/>
            <w:vAlign w:val="center"/>
          </w:tcPr>
          <w:p w:rsidR="00306CB6" w:rsidRPr="00D46396" w:rsidRDefault="001A14B4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применимо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306CB6" w:rsidRPr="008C4DA4" w:rsidRDefault="00306CB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4991" w:type="dxa"/>
            <w:vAlign w:val="center"/>
          </w:tcPr>
          <w:p w:rsidR="00306CB6" w:rsidRPr="00D46396" w:rsidRDefault="00787422" w:rsidP="002816C0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применимо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06A0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932D96" w:rsidRPr="00D46396" w:rsidRDefault="00932D96" w:rsidP="00932D9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761" w:type="dxa"/>
            <w:vAlign w:val="center"/>
          </w:tcPr>
          <w:p w:rsidR="00932D96" w:rsidRPr="00D46396" w:rsidRDefault="00932D96" w:rsidP="00932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</w:t>
            </w:r>
          </w:p>
        </w:tc>
        <w:tc>
          <w:tcPr>
            <w:tcW w:w="4991" w:type="dxa"/>
            <w:vAlign w:val="center"/>
          </w:tcPr>
          <w:p w:rsidR="00932D96" w:rsidRPr="00D46396" w:rsidRDefault="00606A04" w:rsidP="00606A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применимо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8C4DA4" w:rsidTr="008940F0">
        <w:trPr>
          <w:trHeight w:val="794"/>
        </w:trPr>
        <w:tc>
          <w:tcPr>
            <w:tcW w:w="458" w:type="dxa"/>
            <w:vAlign w:val="center"/>
          </w:tcPr>
          <w:p w:rsidR="00932D96" w:rsidRPr="008C4DA4" w:rsidRDefault="00932D96" w:rsidP="00932D9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C4DA4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761" w:type="dxa"/>
            <w:vAlign w:val="center"/>
          </w:tcPr>
          <w:p w:rsidR="00932D96" w:rsidRPr="00D46396" w:rsidRDefault="00932D96" w:rsidP="00DB4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 xml:space="preserve">Информация о возможности запрета уступки </w:t>
            </w:r>
            <w:r w:rsidR="00DB4726">
              <w:rPr>
                <w:rFonts w:ascii="Times New Roman" w:hAnsi="Times New Roman"/>
                <w:lang w:val="ru-RU"/>
              </w:rPr>
              <w:t>Фондом</w:t>
            </w:r>
            <w:r w:rsidRPr="00D46396">
              <w:rPr>
                <w:rFonts w:ascii="Times New Roman" w:hAnsi="Times New Roman"/>
                <w:lang w:val="ru-RU"/>
              </w:rPr>
              <w:t xml:space="preserve"> третьим лицам прав (требований) по договору потребительского займа</w:t>
            </w:r>
          </w:p>
        </w:tc>
        <w:tc>
          <w:tcPr>
            <w:tcW w:w="4991" w:type="dxa"/>
            <w:vAlign w:val="center"/>
          </w:tcPr>
          <w:p w:rsidR="00932D96" w:rsidRPr="00D46396" w:rsidRDefault="001A14B4" w:rsidP="00DB472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применимо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B4726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F62358" w:rsidTr="00210BB8">
        <w:trPr>
          <w:trHeight w:val="415"/>
        </w:trPr>
        <w:tc>
          <w:tcPr>
            <w:tcW w:w="458" w:type="dxa"/>
            <w:vAlign w:val="center"/>
          </w:tcPr>
          <w:p w:rsidR="00932D96" w:rsidRPr="00D46396" w:rsidRDefault="00932D96" w:rsidP="00932D9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761" w:type="dxa"/>
            <w:vAlign w:val="center"/>
          </w:tcPr>
          <w:p w:rsidR="00932D96" w:rsidRPr="00D46396" w:rsidRDefault="00932D96" w:rsidP="00932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 xml:space="preserve">Порядок предоставления заемщиком информации об использовании потребительского займа (при включении в договор потребительского займа условия </w:t>
            </w:r>
            <w:r w:rsidRPr="00D46396">
              <w:rPr>
                <w:rFonts w:ascii="Times New Roman" w:hAnsi="Times New Roman"/>
                <w:lang w:val="ru-RU"/>
              </w:rPr>
              <w:lastRenderedPageBreak/>
              <w:t>об использовании заемщиком полученного потребительского займа на определенные цели)</w:t>
            </w:r>
          </w:p>
        </w:tc>
        <w:tc>
          <w:tcPr>
            <w:tcW w:w="4991" w:type="dxa"/>
            <w:vAlign w:val="center"/>
          </w:tcPr>
          <w:p w:rsidR="00932D96" w:rsidRPr="00D46396" w:rsidRDefault="00DB4726" w:rsidP="002461DC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Заемщик </w:t>
            </w:r>
            <w:r w:rsidR="002461DC">
              <w:rPr>
                <w:rFonts w:ascii="Times New Roman" w:hAnsi="Times New Roman"/>
                <w:lang w:val="ru-RU"/>
              </w:rPr>
              <w:t xml:space="preserve">обязан обеспечить беспрепятственный доступ сотрудников Фонда к месту, средствам и материалам, подтверждающим целевое использование займа, а также проведение Фондом фото и </w:t>
            </w:r>
            <w:r w:rsidR="002461DC">
              <w:rPr>
                <w:rFonts w:ascii="Times New Roman" w:hAnsi="Times New Roman"/>
                <w:lang w:val="ru-RU"/>
              </w:rPr>
              <w:lastRenderedPageBreak/>
              <w:t>видео съемки в случае необходимости</w:t>
            </w:r>
            <w:r w:rsidR="008C4DA4">
              <w:rPr>
                <w:rFonts w:ascii="Times New Roman" w:hAnsi="Times New Roman"/>
                <w:lang w:val="ru-RU"/>
              </w:rPr>
              <w:t xml:space="preserve">. </w:t>
            </w:r>
            <w:r w:rsidR="002461DC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  <w:tr w:rsidR="00E75269" w:rsidRPr="00210BB8" w:rsidTr="008940F0">
        <w:trPr>
          <w:trHeight w:val="794"/>
        </w:trPr>
        <w:tc>
          <w:tcPr>
            <w:tcW w:w="458" w:type="dxa"/>
            <w:vAlign w:val="center"/>
          </w:tcPr>
          <w:p w:rsidR="00932D96" w:rsidRPr="00D46396" w:rsidRDefault="00932D96" w:rsidP="00932D96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D46396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761" w:type="dxa"/>
            <w:vAlign w:val="center"/>
          </w:tcPr>
          <w:p w:rsidR="00932D96" w:rsidRPr="00D46396" w:rsidRDefault="00932D96" w:rsidP="00B6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 xml:space="preserve">Подсудность споров по искам </w:t>
            </w:r>
            <w:r w:rsidR="00B669C2">
              <w:rPr>
                <w:rFonts w:ascii="Times New Roman" w:hAnsi="Times New Roman"/>
                <w:lang w:val="ru-RU"/>
              </w:rPr>
              <w:t>Фонда</w:t>
            </w:r>
            <w:r w:rsidRPr="00D46396">
              <w:rPr>
                <w:rFonts w:ascii="Times New Roman" w:hAnsi="Times New Roman"/>
                <w:lang w:val="ru-RU"/>
              </w:rPr>
              <w:t xml:space="preserve"> к заемщику</w:t>
            </w:r>
          </w:p>
        </w:tc>
        <w:tc>
          <w:tcPr>
            <w:tcW w:w="4991" w:type="dxa"/>
            <w:vAlign w:val="center"/>
          </w:tcPr>
          <w:p w:rsidR="00F96E79" w:rsidRPr="00D46396" w:rsidRDefault="00DB4726" w:rsidP="00F96E7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месту нахождения Фонда</w:t>
            </w:r>
            <w:r w:rsidR="00210BB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F62358" w:rsidTr="008940F0">
        <w:trPr>
          <w:trHeight w:val="794"/>
        </w:trPr>
        <w:tc>
          <w:tcPr>
            <w:tcW w:w="458" w:type="dxa"/>
            <w:vAlign w:val="center"/>
          </w:tcPr>
          <w:p w:rsidR="00306CB6" w:rsidRPr="00D46396" w:rsidRDefault="00932D96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3761" w:type="dxa"/>
            <w:vAlign w:val="center"/>
          </w:tcPr>
          <w:p w:rsidR="00306CB6" w:rsidRPr="00D46396" w:rsidRDefault="00306CB6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Формуляры или иные стандартные формы, в которых определены общие условия договора потребительского займа</w:t>
            </w:r>
          </w:p>
        </w:tc>
        <w:tc>
          <w:tcPr>
            <w:tcW w:w="4991" w:type="dxa"/>
            <w:vAlign w:val="center"/>
          </w:tcPr>
          <w:p w:rsidR="00306CB6" w:rsidRPr="00D46396" w:rsidRDefault="00306CB6" w:rsidP="00FF6992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Приложения №1 –</w:t>
            </w:r>
            <w:r w:rsidR="008940F0" w:rsidRPr="00D46396">
              <w:rPr>
                <w:rFonts w:ascii="Times New Roman" w:hAnsi="Times New Roman"/>
                <w:lang w:val="ru-RU"/>
              </w:rPr>
              <w:t xml:space="preserve"> Общие условия договора потребительского займа</w:t>
            </w:r>
            <w:r w:rsidR="00210BB8"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</w:tbl>
    <w:p w:rsidR="00495A11" w:rsidRPr="00D46396" w:rsidRDefault="00495A11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D61F7E" w:rsidRPr="00D46396" w:rsidRDefault="00D02C92" w:rsidP="000A0E04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/>
        </w:rPr>
        <w:tab/>
      </w:r>
      <w:r w:rsidR="00D61F7E" w:rsidRPr="00D46396">
        <w:rPr>
          <w:rFonts w:ascii="Times New Roman" w:hAnsi="Times New Roman"/>
          <w:lang w:val="ru-RU"/>
        </w:rPr>
        <w:t>Данная информация предназначена для неограниченного круга лиц в целях раскрытия информации</w:t>
      </w:r>
      <w:r w:rsidRPr="00D46396">
        <w:rPr>
          <w:rFonts w:ascii="Times New Roman" w:hAnsi="Times New Roman"/>
          <w:lang w:val="ru-RU"/>
        </w:rPr>
        <w:t xml:space="preserve"> о </w:t>
      </w:r>
      <w:r w:rsidR="00AD2408">
        <w:rPr>
          <w:rFonts w:ascii="Times New Roman" w:hAnsi="Times New Roman"/>
          <w:lang w:val="ru-RU"/>
        </w:rPr>
        <w:t>Фонде</w:t>
      </w:r>
      <w:r w:rsidRPr="00D46396">
        <w:rPr>
          <w:rFonts w:ascii="Times New Roman" w:hAnsi="Times New Roman"/>
          <w:lang w:val="ru-RU"/>
        </w:rPr>
        <w:t xml:space="preserve"> </w:t>
      </w:r>
      <w:r w:rsidR="00D61F7E" w:rsidRPr="00D46396">
        <w:rPr>
          <w:rFonts w:ascii="Times New Roman" w:hAnsi="Times New Roman"/>
          <w:lang w:val="ru-RU"/>
        </w:rPr>
        <w:t xml:space="preserve">и </w:t>
      </w:r>
      <w:proofErr w:type="spellStart"/>
      <w:r w:rsidR="00D61F7E" w:rsidRPr="00D46396">
        <w:rPr>
          <w:rFonts w:ascii="Times New Roman" w:hAnsi="Times New Roman"/>
          <w:lang w:val="ru-RU"/>
        </w:rPr>
        <w:t>микрофинансовой</w:t>
      </w:r>
      <w:proofErr w:type="spellEnd"/>
      <w:r w:rsidR="00D61F7E" w:rsidRPr="00D46396">
        <w:rPr>
          <w:rFonts w:ascii="Times New Roman" w:hAnsi="Times New Roman"/>
          <w:lang w:val="ru-RU"/>
        </w:rPr>
        <w:t xml:space="preserve"> деятельности </w:t>
      </w:r>
      <w:r w:rsidR="00AD2408">
        <w:rPr>
          <w:rFonts w:ascii="Times New Roman" w:hAnsi="Times New Roman"/>
          <w:lang w:val="ru-RU"/>
        </w:rPr>
        <w:t>Фонда</w:t>
      </w:r>
      <w:r w:rsidR="00D61F7E" w:rsidRPr="00D46396">
        <w:rPr>
          <w:rFonts w:ascii="Times New Roman" w:hAnsi="Times New Roman"/>
          <w:lang w:val="ru-RU"/>
        </w:rPr>
        <w:t xml:space="preserve"> в соответствии с </w:t>
      </w:r>
      <w:r w:rsidRPr="00D46396">
        <w:rPr>
          <w:rFonts w:ascii="Times New Roman" w:hAnsi="Times New Roman"/>
          <w:lang w:val="ru-RU"/>
        </w:rPr>
        <w:t>требованиями</w:t>
      </w:r>
      <w:r w:rsidR="00D61F7E" w:rsidRPr="00D46396">
        <w:rPr>
          <w:rFonts w:ascii="Times New Roman" w:hAnsi="Times New Roman"/>
          <w:lang w:val="ru-RU"/>
        </w:rPr>
        <w:t xml:space="preserve"> действующего законодательства. Настоящий документ</w:t>
      </w:r>
      <w:r w:rsidRPr="00D46396">
        <w:rPr>
          <w:rFonts w:ascii="Times New Roman" w:hAnsi="Times New Roman"/>
          <w:lang w:val="ru-RU"/>
        </w:rPr>
        <w:t xml:space="preserve"> носит информационный характер и</w:t>
      </w:r>
      <w:r w:rsidR="00D61F7E" w:rsidRPr="00D46396">
        <w:rPr>
          <w:rFonts w:ascii="Times New Roman" w:hAnsi="Times New Roman"/>
          <w:lang w:val="ru-RU"/>
        </w:rPr>
        <w:t xml:space="preserve"> не является публичной</w:t>
      </w:r>
      <w:r w:rsidRPr="00D46396">
        <w:rPr>
          <w:rFonts w:ascii="Times New Roman" w:hAnsi="Times New Roman"/>
          <w:lang w:val="ru-RU"/>
        </w:rPr>
        <w:t xml:space="preserve"> офертой, </w:t>
      </w:r>
      <w:r w:rsidR="00D61F7E" w:rsidRPr="00D46396">
        <w:rPr>
          <w:rFonts w:ascii="Times New Roman" w:hAnsi="Times New Roman"/>
          <w:lang w:val="ru-RU"/>
        </w:rPr>
        <w:t>приглашением делать оферты. Общие и индивидуальные условия договора потребител</w:t>
      </w:r>
      <w:r w:rsidR="00B25E92">
        <w:rPr>
          <w:rFonts w:ascii="Times New Roman" w:hAnsi="Times New Roman"/>
          <w:lang w:val="ru-RU"/>
        </w:rPr>
        <w:t xml:space="preserve">ьского </w:t>
      </w:r>
      <w:r w:rsidR="00D61F7E" w:rsidRPr="00D46396">
        <w:rPr>
          <w:rFonts w:ascii="Times New Roman" w:hAnsi="Times New Roman"/>
          <w:lang w:val="ru-RU"/>
        </w:rPr>
        <w:t xml:space="preserve">займа, заключаемые </w:t>
      </w:r>
      <w:r w:rsidR="00AD2408">
        <w:rPr>
          <w:rFonts w:ascii="Times New Roman" w:hAnsi="Times New Roman"/>
          <w:lang w:val="ru-RU"/>
        </w:rPr>
        <w:t>Фондом</w:t>
      </w:r>
      <w:r w:rsidR="00D61F7E" w:rsidRPr="00D46396">
        <w:rPr>
          <w:rFonts w:ascii="Times New Roman" w:hAnsi="Times New Roman"/>
          <w:lang w:val="ru-RU"/>
        </w:rPr>
        <w:t xml:space="preserve">, соответствуют данной Информации в течение всего срока действия </w:t>
      </w:r>
      <w:r w:rsidRPr="00D46396">
        <w:rPr>
          <w:rFonts w:ascii="Times New Roman" w:hAnsi="Times New Roman"/>
          <w:lang w:val="ru-RU"/>
        </w:rPr>
        <w:t xml:space="preserve">данной </w:t>
      </w:r>
      <w:r w:rsidR="00D61F7E" w:rsidRPr="00D46396">
        <w:rPr>
          <w:rFonts w:ascii="Times New Roman" w:hAnsi="Times New Roman"/>
          <w:lang w:val="ru-RU"/>
        </w:rPr>
        <w:t>редакции настоящего документа.</w:t>
      </w:r>
    </w:p>
    <w:p w:rsidR="00D61F7E" w:rsidRPr="00D46396" w:rsidRDefault="00D61F7E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713" w:rsidRPr="00D46396" w:rsidTr="00D61F7E">
        <w:tc>
          <w:tcPr>
            <w:tcW w:w="4785" w:type="dxa"/>
          </w:tcPr>
          <w:p w:rsidR="00E86713" w:rsidRPr="00D46396" w:rsidRDefault="00E86713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Информация о действующей редакции</w:t>
            </w:r>
          </w:p>
        </w:tc>
        <w:tc>
          <w:tcPr>
            <w:tcW w:w="4786" w:type="dxa"/>
          </w:tcPr>
          <w:p w:rsidR="00E86713" w:rsidRPr="00D46396" w:rsidRDefault="00E86713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Редакция №2</w:t>
            </w:r>
            <w:r w:rsidR="004C52E4">
              <w:rPr>
                <w:rFonts w:ascii="Times New Roman" w:hAnsi="Times New Roman"/>
                <w:lang w:val="ru-RU"/>
              </w:rPr>
              <w:t>, действует с 20.02.2017 г.</w:t>
            </w:r>
          </w:p>
        </w:tc>
      </w:tr>
      <w:tr w:rsidR="00E75269" w:rsidRPr="00F62358" w:rsidTr="00D61F7E">
        <w:tc>
          <w:tcPr>
            <w:tcW w:w="4785" w:type="dxa"/>
          </w:tcPr>
          <w:p w:rsidR="00D61F7E" w:rsidRPr="00D46396" w:rsidRDefault="00D61F7E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 xml:space="preserve">Информация о </w:t>
            </w:r>
            <w:r w:rsidR="00E86713">
              <w:rPr>
                <w:rFonts w:ascii="Times New Roman" w:hAnsi="Times New Roman"/>
                <w:lang w:val="ru-RU"/>
              </w:rPr>
              <w:t>предыдущей</w:t>
            </w:r>
            <w:r w:rsidR="00E86713" w:rsidRPr="00D46396">
              <w:rPr>
                <w:rFonts w:ascii="Times New Roman" w:hAnsi="Times New Roman"/>
                <w:lang w:val="ru-RU"/>
              </w:rPr>
              <w:t xml:space="preserve"> </w:t>
            </w:r>
            <w:r w:rsidRPr="00D46396">
              <w:rPr>
                <w:rFonts w:ascii="Times New Roman" w:hAnsi="Times New Roman"/>
                <w:lang w:val="ru-RU"/>
              </w:rPr>
              <w:t>редакции</w:t>
            </w:r>
          </w:p>
        </w:tc>
        <w:tc>
          <w:tcPr>
            <w:tcW w:w="4786" w:type="dxa"/>
          </w:tcPr>
          <w:p w:rsidR="00D61F7E" w:rsidRPr="00D46396" w:rsidRDefault="00E86713" w:rsidP="004C52E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Редакция №1, действовала</w:t>
            </w:r>
            <w:r w:rsidR="00D61F7E" w:rsidRPr="00D46396">
              <w:rPr>
                <w:rFonts w:ascii="Times New Roman" w:hAnsi="Times New Roman"/>
                <w:lang w:val="ru-RU"/>
              </w:rPr>
              <w:t xml:space="preserve"> с 01.07.2014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 w:rsidR="004C52E4">
              <w:rPr>
                <w:rFonts w:ascii="Times New Roman" w:hAnsi="Times New Roman"/>
                <w:lang w:val="ru-RU"/>
              </w:rPr>
              <w:t>19.02.2017 г.</w:t>
            </w:r>
          </w:p>
        </w:tc>
      </w:tr>
    </w:tbl>
    <w:p w:rsidR="00D61F7E" w:rsidRPr="00D46396" w:rsidRDefault="00D61F7E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D61F7E" w:rsidRPr="00D46396" w:rsidRDefault="00D61F7E" w:rsidP="00C14BF2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D61F7E" w:rsidRPr="00D46396" w:rsidRDefault="00D61F7E" w:rsidP="00C14BF2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FE7337" w:rsidRPr="00D46396" w:rsidRDefault="00FE7337" w:rsidP="00C14BF2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926168" w:rsidRPr="00926168" w:rsidRDefault="00D02C92">
      <w:pPr>
        <w:spacing w:after="200" w:line="276" w:lineRule="auto"/>
        <w:rPr>
          <w:rFonts w:ascii="Times New Roman" w:hAnsi="Times New Roman"/>
          <w:lang w:val="ru-RU"/>
        </w:rPr>
      </w:pPr>
      <w:r w:rsidRPr="004C52E4">
        <w:rPr>
          <w:rFonts w:ascii="Times New Roman" w:hAnsi="Times New Roman"/>
          <w:lang w:val="ru-RU"/>
        </w:rPr>
        <w:br w:type="page"/>
      </w:r>
    </w:p>
    <w:p w:rsidR="009C6FC3" w:rsidRPr="00D46396" w:rsidRDefault="00D02C92" w:rsidP="00C14BF2">
      <w:pPr>
        <w:tabs>
          <w:tab w:val="left" w:pos="3216"/>
        </w:tabs>
        <w:jc w:val="both"/>
        <w:rPr>
          <w:rFonts w:ascii="Times New Roman" w:hAnsi="Times New Roman"/>
          <w:b/>
          <w:lang w:val="ru-RU"/>
        </w:rPr>
      </w:pPr>
      <w:r w:rsidRPr="00D46396">
        <w:rPr>
          <w:rFonts w:ascii="Times New Roman" w:hAnsi="Times New Roman"/>
          <w:b/>
          <w:lang w:val="ru-RU"/>
        </w:rPr>
        <w:lastRenderedPageBreak/>
        <w:t>Приложение №1. Общие условия догово</w:t>
      </w:r>
      <w:r w:rsidR="00031FCE" w:rsidRPr="00D46396">
        <w:rPr>
          <w:rFonts w:ascii="Times New Roman" w:hAnsi="Times New Roman"/>
          <w:b/>
          <w:lang w:val="ru-RU"/>
        </w:rPr>
        <w:t>ра потребительского</w:t>
      </w:r>
      <w:r w:rsidR="00FC7071" w:rsidRPr="00FC7071">
        <w:rPr>
          <w:rFonts w:ascii="Times New Roman" w:hAnsi="Times New Roman"/>
          <w:b/>
          <w:lang w:val="ru-RU"/>
        </w:rPr>
        <w:t xml:space="preserve"> </w:t>
      </w:r>
      <w:r w:rsidR="00031FCE" w:rsidRPr="00D46396">
        <w:rPr>
          <w:rFonts w:ascii="Times New Roman" w:hAnsi="Times New Roman"/>
          <w:b/>
          <w:lang w:val="ru-RU"/>
        </w:rPr>
        <w:t>займа.</w:t>
      </w:r>
    </w:p>
    <w:p w:rsidR="000A0E04" w:rsidRPr="00D46396" w:rsidRDefault="000A0E04" w:rsidP="00031FCE">
      <w:pPr>
        <w:tabs>
          <w:tab w:val="left" w:pos="3216"/>
        </w:tabs>
        <w:jc w:val="right"/>
        <w:rPr>
          <w:rFonts w:ascii="Times New Roman" w:hAnsi="Times New Roman"/>
          <w:lang w:val="ru-RU"/>
        </w:rPr>
      </w:pPr>
    </w:p>
    <w:p w:rsidR="00031FCE" w:rsidRPr="00D46396" w:rsidRDefault="00031FCE" w:rsidP="00031FCE">
      <w:pPr>
        <w:tabs>
          <w:tab w:val="left" w:pos="3216"/>
        </w:tabs>
        <w:jc w:val="right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/>
        </w:rPr>
        <w:t>Утверждено</w:t>
      </w:r>
    </w:p>
    <w:p w:rsidR="00031FCE" w:rsidRPr="00D46396" w:rsidRDefault="008B6DB4" w:rsidP="00031FCE">
      <w:pPr>
        <w:tabs>
          <w:tab w:val="left" w:pos="3216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«20</w:t>
      </w:r>
      <w:r w:rsidR="00031FCE" w:rsidRPr="00D46396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>февраля 2017</w:t>
      </w:r>
      <w:r w:rsidR="00031FCE" w:rsidRPr="00D46396">
        <w:rPr>
          <w:rFonts w:ascii="Times New Roman" w:hAnsi="Times New Roman"/>
          <w:lang w:val="ru-RU"/>
        </w:rPr>
        <w:t>г.</w:t>
      </w:r>
    </w:p>
    <w:p w:rsidR="00031FCE" w:rsidRDefault="008B6DB4" w:rsidP="002461DC">
      <w:pPr>
        <w:tabs>
          <w:tab w:val="left" w:pos="3216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Приказом</w:t>
      </w:r>
      <w:r w:rsidR="00031FCE" w:rsidRPr="00D46396">
        <w:rPr>
          <w:rFonts w:ascii="Times New Roman" w:hAnsi="Times New Roman"/>
          <w:lang w:val="ru-RU"/>
        </w:rPr>
        <w:t xml:space="preserve"> </w:t>
      </w:r>
      <w:r w:rsidR="002461DC">
        <w:rPr>
          <w:rFonts w:ascii="Times New Roman" w:hAnsi="Times New Roman"/>
          <w:lang w:val="ru-RU"/>
        </w:rPr>
        <w:t xml:space="preserve">Президента </w:t>
      </w:r>
      <w:r w:rsidR="002E5BC8">
        <w:rPr>
          <w:rFonts w:ascii="Times New Roman" w:hAnsi="Times New Roman"/>
          <w:lang w:val="ru-RU"/>
        </w:rPr>
        <w:t>МКК НКФ</w:t>
      </w:r>
      <w:r w:rsidR="002461DC">
        <w:rPr>
          <w:rFonts w:ascii="Times New Roman" w:hAnsi="Times New Roman"/>
          <w:lang w:val="ru-RU"/>
        </w:rPr>
        <w:t xml:space="preserve"> «Б</w:t>
      </w:r>
      <w:r w:rsidR="002E5BC8">
        <w:rPr>
          <w:rFonts w:ascii="Times New Roman" w:hAnsi="Times New Roman"/>
          <w:lang w:val="ru-RU"/>
        </w:rPr>
        <w:t>АРАКАТ</w:t>
      </w:r>
      <w:r w:rsidR="002461DC">
        <w:rPr>
          <w:rFonts w:ascii="Times New Roman" w:hAnsi="Times New Roman"/>
          <w:lang w:val="ru-RU"/>
        </w:rPr>
        <w:t>»</w:t>
      </w:r>
    </w:p>
    <w:p w:rsidR="002461DC" w:rsidRPr="00D46396" w:rsidRDefault="002461DC" w:rsidP="002461DC">
      <w:pPr>
        <w:tabs>
          <w:tab w:val="left" w:pos="3216"/>
        </w:tabs>
        <w:jc w:val="right"/>
        <w:rPr>
          <w:rFonts w:ascii="Times New Roman" w:hAnsi="Times New Roman"/>
          <w:lang w:val="ru-RU"/>
        </w:rPr>
      </w:pPr>
    </w:p>
    <w:p w:rsidR="00031FCE" w:rsidRPr="00D46396" w:rsidRDefault="00031FCE" w:rsidP="00C14BF2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  <w:proofErr w:type="gramStart"/>
      <w:r w:rsidRPr="00D46396">
        <w:rPr>
          <w:rFonts w:ascii="Times New Roman" w:hAnsi="Times New Roman"/>
          <w:lang w:val="ru-RU"/>
        </w:rPr>
        <w:t>Настоящие общие условия договора потребительского займа</w:t>
      </w:r>
      <w:r w:rsidR="000A0E04" w:rsidRPr="00D46396">
        <w:rPr>
          <w:rFonts w:ascii="Times New Roman" w:hAnsi="Times New Roman"/>
          <w:lang w:val="ru-RU"/>
        </w:rPr>
        <w:t xml:space="preserve"> (далее именуемые – общие условия)</w:t>
      </w:r>
      <w:r w:rsidRPr="00D46396">
        <w:rPr>
          <w:rFonts w:ascii="Times New Roman" w:hAnsi="Times New Roman"/>
          <w:lang w:val="ru-RU"/>
        </w:rPr>
        <w:t xml:space="preserve"> разработаны и утверждены в одностороннем порядке для многократного применения </w:t>
      </w:r>
      <w:r w:rsidR="008B1AAC">
        <w:rPr>
          <w:rFonts w:ascii="Times New Roman" w:hAnsi="Times New Roman"/>
          <w:lang w:val="ru-RU"/>
        </w:rPr>
        <w:t>МИКРОКРЕДИТНОЙ</w:t>
      </w:r>
      <w:r w:rsidR="008B1AAC" w:rsidRPr="00D46396">
        <w:rPr>
          <w:rFonts w:ascii="Times New Roman" w:hAnsi="Times New Roman"/>
          <w:lang w:val="ru-RU"/>
        </w:rPr>
        <w:t xml:space="preserve"> </w:t>
      </w:r>
      <w:r w:rsidR="008B1AAC">
        <w:rPr>
          <w:rFonts w:ascii="Times New Roman" w:hAnsi="Times New Roman"/>
          <w:lang w:val="ru-RU"/>
        </w:rPr>
        <w:t>КОМПАНИЕЙ</w:t>
      </w:r>
      <w:r w:rsidR="008B1AAC" w:rsidRPr="00D46396">
        <w:rPr>
          <w:rFonts w:ascii="Times New Roman" w:hAnsi="Times New Roman"/>
          <w:lang w:val="ru-RU"/>
        </w:rPr>
        <w:t xml:space="preserve"> </w:t>
      </w:r>
      <w:r w:rsidR="008B1AAC">
        <w:rPr>
          <w:rFonts w:ascii="Times New Roman" w:hAnsi="Times New Roman"/>
          <w:lang w:val="ru-RU"/>
        </w:rPr>
        <w:t xml:space="preserve">НЕКОММЕРЧЕСКИМ ФОНДОМ «БАРАКАТ» </w:t>
      </w:r>
      <w:r w:rsidR="002461DC" w:rsidRPr="00D46396">
        <w:rPr>
          <w:rFonts w:ascii="Times New Roman" w:hAnsi="Times New Roman"/>
          <w:lang w:val="ru-RU"/>
        </w:rPr>
        <w:t>ОГРН</w:t>
      </w:r>
      <w:r w:rsidR="002461DC">
        <w:rPr>
          <w:rFonts w:ascii="Times New Roman" w:hAnsi="Times New Roman"/>
          <w:lang w:val="ru-RU"/>
        </w:rPr>
        <w:t xml:space="preserve"> 1112000000507</w:t>
      </w:r>
      <w:r w:rsidR="002461DC" w:rsidRPr="00D46396">
        <w:rPr>
          <w:rFonts w:ascii="Times New Roman" w:hAnsi="Times New Roman"/>
          <w:lang w:val="ru-RU"/>
        </w:rPr>
        <w:t>, зарегистрирован</w:t>
      </w:r>
      <w:r w:rsidR="00210BB8">
        <w:rPr>
          <w:rFonts w:ascii="Times New Roman" w:hAnsi="Times New Roman"/>
          <w:lang w:val="ru-RU"/>
        </w:rPr>
        <w:t>ной</w:t>
      </w:r>
      <w:r w:rsidR="002461DC" w:rsidRPr="00D46396">
        <w:rPr>
          <w:rFonts w:ascii="Times New Roman" w:hAnsi="Times New Roman"/>
          <w:lang w:val="ru-RU"/>
        </w:rPr>
        <w:t xml:space="preserve"> в реестре </w:t>
      </w:r>
      <w:proofErr w:type="spellStart"/>
      <w:r w:rsidR="002461DC" w:rsidRPr="00D46396">
        <w:rPr>
          <w:rFonts w:ascii="Times New Roman" w:hAnsi="Times New Roman"/>
          <w:lang w:val="ru-RU"/>
        </w:rPr>
        <w:t>микрофинансовых</w:t>
      </w:r>
      <w:proofErr w:type="spellEnd"/>
      <w:r w:rsidR="002461DC" w:rsidRPr="00D46396">
        <w:rPr>
          <w:rFonts w:ascii="Times New Roman" w:hAnsi="Times New Roman"/>
          <w:lang w:val="ru-RU"/>
        </w:rPr>
        <w:t xml:space="preserve"> организаций </w:t>
      </w:r>
      <w:r w:rsidR="002461DC">
        <w:rPr>
          <w:rFonts w:ascii="Times New Roman" w:hAnsi="Times New Roman"/>
          <w:lang w:val="ru-RU"/>
        </w:rPr>
        <w:t xml:space="preserve">31 июля 2012 </w:t>
      </w:r>
      <w:r w:rsidR="002461DC" w:rsidRPr="00D46396">
        <w:rPr>
          <w:rFonts w:ascii="Times New Roman" w:hAnsi="Times New Roman"/>
          <w:lang w:val="ru-RU"/>
        </w:rPr>
        <w:t xml:space="preserve">года за номером </w:t>
      </w:r>
      <w:r w:rsidR="002461DC">
        <w:rPr>
          <w:rFonts w:ascii="Times New Roman" w:hAnsi="Times New Roman"/>
          <w:lang w:val="ru-RU"/>
        </w:rPr>
        <w:t xml:space="preserve">612042001860, </w:t>
      </w:r>
      <w:r w:rsidR="002461DC" w:rsidRPr="00D46396">
        <w:rPr>
          <w:rFonts w:ascii="Times New Roman" w:hAnsi="Times New Roman"/>
          <w:lang w:val="ru-RU"/>
        </w:rPr>
        <w:t xml:space="preserve">(далее именуемой - </w:t>
      </w:r>
      <w:r w:rsidR="002461DC">
        <w:rPr>
          <w:rFonts w:ascii="Times New Roman" w:hAnsi="Times New Roman"/>
          <w:lang w:val="ru-RU"/>
        </w:rPr>
        <w:t>Фонд</w:t>
      </w:r>
      <w:r w:rsidR="002461DC" w:rsidRPr="00D46396">
        <w:rPr>
          <w:rFonts w:ascii="Times New Roman" w:hAnsi="Times New Roman"/>
          <w:lang w:val="ru-RU"/>
        </w:rPr>
        <w:t xml:space="preserve">) </w:t>
      </w:r>
      <w:r w:rsidRPr="00D46396">
        <w:rPr>
          <w:rFonts w:ascii="Times New Roman" w:hAnsi="Times New Roman"/>
          <w:lang w:val="ru-RU"/>
        </w:rPr>
        <w:t>в соответствии с требованиями Федерального закона Российской Федерации от 21 декабря 2013 г. N 353-ФЗ "О потребительском кредите (займе</w:t>
      </w:r>
      <w:proofErr w:type="gramEnd"/>
      <w:r w:rsidRPr="00D46396">
        <w:rPr>
          <w:rFonts w:ascii="Times New Roman" w:hAnsi="Times New Roman"/>
          <w:lang w:val="ru-RU"/>
        </w:rPr>
        <w:t>)" и являются неотъемлемой частью договора потребител</w:t>
      </w:r>
      <w:r w:rsidR="00FC7071">
        <w:rPr>
          <w:rFonts w:ascii="Times New Roman" w:hAnsi="Times New Roman"/>
          <w:lang w:val="ru-RU"/>
        </w:rPr>
        <w:t>ьского займа, заключаемого Фондом</w:t>
      </w:r>
      <w:r w:rsidRPr="00D46396">
        <w:rPr>
          <w:rFonts w:ascii="Times New Roman" w:hAnsi="Times New Roman"/>
          <w:lang w:val="ru-RU"/>
        </w:rPr>
        <w:t>.</w:t>
      </w:r>
    </w:p>
    <w:p w:rsidR="00031FCE" w:rsidRPr="00D46396" w:rsidRDefault="00031FCE" w:rsidP="00C14BF2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8940F0" w:rsidRPr="00D46396" w:rsidRDefault="00031FCE" w:rsidP="00031FCE">
      <w:pPr>
        <w:pStyle w:val="a6"/>
        <w:numPr>
          <w:ilvl w:val="0"/>
          <w:numId w:val="4"/>
        </w:numPr>
        <w:tabs>
          <w:tab w:val="left" w:pos="3216"/>
        </w:tabs>
        <w:jc w:val="both"/>
        <w:rPr>
          <w:rFonts w:ascii="Times New Roman" w:hAnsi="Times New Roman"/>
          <w:b/>
          <w:lang w:val="ru-RU"/>
        </w:rPr>
      </w:pPr>
      <w:r w:rsidRPr="00D46396">
        <w:rPr>
          <w:rFonts w:ascii="Times New Roman" w:hAnsi="Times New Roman"/>
          <w:b/>
          <w:lang w:val="ru-RU"/>
        </w:rPr>
        <w:t>Понятие и термины</w:t>
      </w:r>
    </w:p>
    <w:p w:rsidR="000A0E04" w:rsidRPr="00D46396" w:rsidRDefault="000A0E04" w:rsidP="00997A8C">
      <w:pPr>
        <w:pStyle w:val="a6"/>
        <w:numPr>
          <w:ilvl w:val="1"/>
          <w:numId w:val="4"/>
        </w:numPr>
        <w:tabs>
          <w:tab w:val="left" w:pos="1276"/>
        </w:tabs>
        <w:ind w:left="1276" w:hanging="566"/>
        <w:jc w:val="both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/>
        </w:rPr>
        <w:t>Кредитор (</w:t>
      </w:r>
      <w:r w:rsidR="002461DC">
        <w:rPr>
          <w:rFonts w:ascii="Times New Roman" w:hAnsi="Times New Roman"/>
          <w:lang w:val="ru-RU"/>
        </w:rPr>
        <w:t>Фонд</w:t>
      </w:r>
      <w:r w:rsidRPr="00D46396">
        <w:rPr>
          <w:rFonts w:ascii="Times New Roman" w:hAnsi="Times New Roman"/>
          <w:lang w:val="ru-RU"/>
        </w:rPr>
        <w:t>) – созданн</w:t>
      </w:r>
      <w:r w:rsidR="00B75012">
        <w:rPr>
          <w:rFonts w:ascii="Times New Roman" w:hAnsi="Times New Roman"/>
          <w:lang w:val="ru-RU"/>
        </w:rPr>
        <w:t>ый</w:t>
      </w:r>
      <w:r w:rsidRPr="00D46396">
        <w:rPr>
          <w:rFonts w:ascii="Times New Roman" w:hAnsi="Times New Roman"/>
          <w:lang w:val="ru-RU"/>
        </w:rPr>
        <w:t xml:space="preserve"> и действующ</w:t>
      </w:r>
      <w:r w:rsidR="00B75012">
        <w:rPr>
          <w:rFonts w:ascii="Times New Roman" w:hAnsi="Times New Roman"/>
          <w:lang w:val="ru-RU"/>
        </w:rPr>
        <w:t>ий</w:t>
      </w:r>
      <w:r w:rsidRPr="00D46396">
        <w:rPr>
          <w:rFonts w:ascii="Times New Roman" w:hAnsi="Times New Roman"/>
          <w:lang w:val="ru-RU"/>
        </w:rPr>
        <w:t xml:space="preserve"> в соответствии с законодательством Российской Федерации</w:t>
      </w:r>
      <w:r w:rsidR="00B75012">
        <w:rPr>
          <w:rFonts w:ascii="Times New Roman" w:hAnsi="Times New Roman"/>
          <w:lang w:val="ru-RU"/>
        </w:rPr>
        <w:t xml:space="preserve"> Некоммерческий фонд </w:t>
      </w:r>
      <w:r w:rsidR="00B75012" w:rsidRPr="00D46396">
        <w:rPr>
          <w:rFonts w:ascii="Times New Roman" w:hAnsi="Times New Roman"/>
          <w:lang w:val="ru-RU"/>
        </w:rPr>
        <w:t>«</w:t>
      </w:r>
      <w:proofErr w:type="spellStart"/>
      <w:r w:rsidR="00B75012">
        <w:rPr>
          <w:rFonts w:ascii="Times New Roman" w:hAnsi="Times New Roman"/>
          <w:lang w:val="ru-RU"/>
        </w:rPr>
        <w:t>Баракат</w:t>
      </w:r>
      <w:proofErr w:type="spellEnd"/>
      <w:r w:rsidR="00B75012">
        <w:rPr>
          <w:rFonts w:ascii="Times New Roman" w:hAnsi="Times New Roman"/>
          <w:lang w:val="ru-RU"/>
        </w:rPr>
        <w:t xml:space="preserve">» </w:t>
      </w:r>
      <w:r w:rsidR="00B75012" w:rsidRPr="00D46396">
        <w:rPr>
          <w:rFonts w:ascii="Times New Roman" w:hAnsi="Times New Roman"/>
          <w:lang w:val="ru-RU"/>
        </w:rPr>
        <w:t>ОГРН</w:t>
      </w:r>
      <w:r w:rsidR="00B75012">
        <w:rPr>
          <w:rFonts w:ascii="Times New Roman" w:hAnsi="Times New Roman"/>
          <w:lang w:val="ru-RU"/>
        </w:rPr>
        <w:t xml:space="preserve"> 1112000000507</w:t>
      </w:r>
      <w:r w:rsidR="00B75012" w:rsidRPr="00D46396">
        <w:rPr>
          <w:rFonts w:ascii="Times New Roman" w:hAnsi="Times New Roman"/>
          <w:lang w:val="ru-RU"/>
        </w:rPr>
        <w:t>, зарегистрированн</w:t>
      </w:r>
      <w:r w:rsidR="00B75012">
        <w:rPr>
          <w:rFonts w:ascii="Times New Roman" w:hAnsi="Times New Roman"/>
          <w:lang w:val="ru-RU"/>
        </w:rPr>
        <w:t>ый</w:t>
      </w:r>
      <w:r w:rsidR="00B75012" w:rsidRPr="00D46396">
        <w:rPr>
          <w:rFonts w:ascii="Times New Roman" w:hAnsi="Times New Roman"/>
          <w:lang w:val="ru-RU"/>
        </w:rPr>
        <w:t xml:space="preserve"> в реестре </w:t>
      </w:r>
      <w:proofErr w:type="spellStart"/>
      <w:r w:rsidR="00B75012" w:rsidRPr="00D46396">
        <w:rPr>
          <w:rFonts w:ascii="Times New Roman" w:hAnsi="Times New Roman"/>
          <w:lang w:val="ru-RU"/>
        </w:rPr>
        <w:t>микрофинансовых</w:t>
      </w:r>
      <w:proofErr w:type="spellEnd"/>
      <w:r w:rsidR="00B75012" w:rsidRPr="00D46396">
        <w:rPr>
          <w:rFonts w:ascii="Times New Roman" w:hAnsi="Times New Roman"/>
          <w:lang w:val="ru-RU"/>
        </w:rPr>
        <w:t xml:space="preserve"> организаций </w:t>
      </w:r>
      <w:r w:rsidR="00B75012">
        <w:rPr>
          <w:rFonts w:ascii="Times New Roman" w:hAnsi="Times New Roman"/>
          <w:lang w:val="ru-RU"/>
        </w:rPr>
        <w:t xml:space="preserve">31 июля 2012 </w:t>
      </w:r>
      <w:r w:rsidR="00B75012" w:rsidRPr="00D46396">
        <w:rPr>
          <w:rFonts w:ascii="Times New Roman" w:hAnsi="Times New Roman"/>
          <w:lang w:val="ru-RU"/>
        </w:rPr>
        <w:t xml:space="preserve">года за номером </w:t>
      </w:r>
      <w:r w:rsidR="00B75012">
        <w:rPr>
          <w:rFonts w:ascii="Times New Roman" w:hAnsi="Times New Roman"/>
          <w:lang w:val="ru-RU"/>
        </w:rPr>
        <w:t xml:space="preserve">612042001860, </w:t>
      </w:r>
      <w:r w:rsidR="00B75012" w:rsidRPr="00D46396">
        <w:rPr>
          <w:rFonts w:ascii="Times New Roman" w:hAnsi="Times New Roman"/>
          <w:lang w:val="ru-RU"/>
        </w:rPr>
        <w:t>(далее именуем</w:t>
      </w:r>
      <w:r w:rsidR="00B75012">
        <w:rPr>
          <w:rFonts w:ascii="Times New Roman" w:hAnsi="Times New Roman"/>
          <w:lang w:val="ru-RU"/>
        </w:rPr>
        <w:t>ы</w:t>
      </w:r>
      <w:r w:rsidR="00B75012" w:rsidRPr="00D46396">
        <w:rPr>
          <w:rFonts w:ascii="Times New Roman" w:hAnsi="Times New Roman"/>
          <w:lang w:val="ru-RU"/>
        </w:rPr>
        <w:t xml:space="preserve">й - </w:t>
      </w:r>
      <w:r w:rsidR="00B75012">
        <w:rPr>
          <w:rFonts w:ascii="Times New Roman" w:hAnsi="Times New Roman"/>
          <w:lang w:val="ru-RU"/>
        </w:rPr>
        <w:t>Фонд</w:t>
      </w:r>
      <w:r w:rsidR="00B75012" w:rsidRPr="00D46396">
        <w:rPr>
          <w:rFonts w:ascii="Times New Roman" w:hAnsi="Times New Roman"/>
          <w:lang w:val="ru-RU"/>
        </w:rPr>
        <w:t>)</w:t>
      </w:r>
      <w:r w:rsidRPr="00D46396">
        <w:rPr>
          <w:rFonts w:ascii="Times New Roman" w:hAnsi="Times New Roman"/>
          <w:lang w:val="ru-RU"/>
        </w:rPr>
        <w:t>;</w:t>
      </w:r>
    </w:p>
    <w:p w:rsidR="000A0E04" w:rsidRPr="00D46396" w:rsidRDefault="000A0E04" w:rsidP="00997A8C">
      <w:pPr>
        <w:pStyle w:val="a6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1276" w:hanging="566"/>
        <w:jc w:val="both"/>
        <w:rPr>
          <w:rFonts w:ascii="Times New Roman" w:hAnsi="Times New Roman"/>
          <w:lang w:val="ru-RU" w:bidi="ar-SA"/>
        </w:rPr>
      </w:pPr>
      <w:r w:rsidRPr="00D46396">
        <w:rPr>
          <w:rFonts w:ascii="Times New Roman" w:hAnsi="Times New Roman"/>
          <w:lang w:val="ru-RU" w:bidi="ar-SA"/>
        </w:rPr>
        <w:t>Потребительский заем - денежные средства, предоставленные кредитором заемщику на основании договора займа, в том числе с использованием электронных сре</w:t>
      </w:r>
      <w:proofErr w:type="gramStart"/>
      <w:r w:rsidRPr="00D46396">
        <w:rPr>
          <w:rFonts w:ascii="Times New Roman" w:hAnsi="Times New Roman"/>
          <w:lang w:val="ru-RU" w:bidi="ar-SA"/>
        </w:rPr>
        <w:t>дств пл</w:t>
      </w:r>
      <w:proofErr w:type="gramEnd"/>
      <w:r w:rsidRPr="00D46396">
        <w:rPr>
          <w:rFonts w:ascii="Times New Roman" w:hAnsi="Times New Roman"/>
          <w:lang w:val="ru-RU" w:bidi="ar-SA"/>
        </w:rPr>
        <w:t>атежа, в целях, не связанных с осуществлением предпринимательской деятельности;</w:t>
      </w:r>
    </w:p>
    <w:p w:rsidR="000A0E04" w:rsidRPr="00D46396" w:rsidRDefault="000A0E04" w:rsidP="00997A8C">
      <w:pPr>
        <w:pStyle w:val="a6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1276" w:hanging="566"/>
        <w:jc w:val="both"/>
        <w:rPr>
          <w:rFonts w:ascii="Times New Roman" w:hAnsi="Times New Roman"/>
          <w:lang w:val="ru-RU" w:bidi="ar-SA"/>
        </w:rPr>
      </w:pPr>
      <w:r w:rsidRPr="00D46396">
        <w:rPr>
          <w:rFonts w:ascii="Times New Roman" w:hAnsi="Times New Roman"/>
          <w:lang w:val="ru-RU" w:bidi="ar-SA"/>
        </w:rPr>
        <w:t>Заемщик - физическое лицо, обратившееся к кредитору с намерением получить, получающее или получившее потребительский заем.</w:t>
      </w:r>
    </w:p>
    <w:p w:rsidR="000A0E04" w:rsidRPr="00D46396" w:rsidRDefault="000A0E04" w:rsidP="00997A8C">
      <w:pPr>
        <w:pStyle w:val="a6"/>
        <w:tabs>
          <w:tab w:val="left" w:pos="3216"/>
        </w:tabs>
        <w:ind w:left="1276" w:hanging="566"/>
        <w:jc w:val="both"/>
        <w:rPr>
          <w:rFonts w:ascii="Times New Roman" w:hAnsi="Times New Roman"/>
          <w:lang w:val="ru-RU"/>
        </w:rPr>
      </w:pPr>
    </w:p>
    <w:p w:rsidR="00031FCE" w:rsidRPr="00D46396" w:rsidRDefault="00031FCE" w:rsidP="00997A8C">
      <w:pPr>
        <w:pStyle w:val="a6"/>
        <w:numPr>
          <w:ilvl w:val="0"/>
          <w:numId w:val="4"/>
        </w:numPr>
        <w:tabs>
          <w:tab w:val="left" w:pos="3216"/>
        </w:tabs>
        <w:ind w:left="1276" w:hanging="566"/>
        <w:jc w:val="both"/>
        <w:rPr>
          <w:rFonts w:ascii="Times New Roman" w:hAnsi="Times New Roman"/>
          <w:b/>
          <w:lang w:val="ru-RU"/>
        </w:rPr>
      </w:pPr>
      <w:r w:rsidRPr="00D46396">
        <w:rPr>
          <w:rFonts w:ascii="Times New Roman" w:hAnsi="Times New Roman"/>
          <w:b/>
          <w:lang w:val="ru-RU"/>
        </w:rPr>
        <w:t>Условия предос</w:t>
      </w:r>
      <w:r w:rsidR="008B1AAC">
        <w:rPr>
          <w:rFonts w:ascii="Times New Roman" w:hAnsi="Times New Roman"/>
          <w:b/>
          <w:lang w:val="ru-RU"/>
        </w:rPr>
        <w:t xml:space="preserve">тавляемого </w:t>
      </w:r>
      <w:r w:rsidRPr="00D46396">
        <w:rPr>
          <w:rFonts w:ascii="Times New Roman" w:hAnsi="Times New Roman"/>
          <w:b/>
          <w:lang w:val="ru-RU"/>
        </w:rPr>
        <w:t>займа</w:t>
      </w:r>
    </w:p>
    <w:p w:rsidR="000A0E04" w:rsidRPr="00D46396" w:rsidRDefault="00B75012" w:rsidP="00997A8C">
      <w:pPr>
        <w:pStyle w:val="a6"/>
        <w:numPr>
          <w:ilvl w:val="1"/>
          <w:numId w:val="4"/>
        </w:numPr>
        <w:tabs>
          <w:tab w:val="left" w:pos="3216"/>
        </w:tabs>
        <w:ind w:left="1276" w:hanging="5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Фонд</w:t>
      </w:r>
      <w:r w:rsidR="000A0E04" w:rsidRPr="00D46396">
        <w:rPr>
          <w:rFonts w:ascii="Times New Roman" w:hAnsi="Times New Roman"/>
          <w:lang w:val="ru-RU"/>
        </w:rPr>
        <w:t xml:space="preserve"> предоставляет </w:t>
      </w:r>
      <w:r w:rsidR="00DC7697" w:rsidRPr="00D46396">
        <w:rPr>
          <w:rFonts w:ascii="Times New Roman" w:hAnsi="Times New Roman"/>
          <w:lang w:val="ru-RU"/>
        </w:rPr>
        <w:t xml:space="preserve">целевые потребительские займы в сумме от </w:t>
      </w:r>
      <w:r>
        <w:rPr>
          <w:rFonts w:ascii="Times New Roman" w:hAnsi="Times New Roman"/>
          <w:lang w:val="ru-RU"/>
        </w:rPr>
        <w:t xml:space="preserve">20000 </w:t>
      </w:r>
      <w:r w:rsidR="000A0E04" w:rsidRPr="00D46396">
        <w:rPr>
          <w:rFonts w:ascii="Times New Roman" w:hAnsi="Times New Roman"/>
          <w:lang w:val="ru-RU"/>
        </w:rPr>
        <w:t xml:space="preserve"> рублей до </w:t>
      </w:r>
      <w:r>
        <w:rPr>
          <w:rFonts w:ascii="Times New Roman" w:hAnsi="Times New Roman"/>
          <w:lang w:val="ru-RU"/>
        </w:rPr>
        <w:t>100000</w:t>
      </w:r>
      <w:r w:rsidR="00D46396">
        <w:rPr>
          <w:rFonts w:ascii="Times New Roman" w:hAnsi="Times New Roman"/>
          <w:lang w:val="ru-RU"/>
        </w:rPr>
        <w:t xml:space="preserve"> рублей на срок от </w:t>
      </w:r>
      <w:r w:rsidR="008B1AAC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месяца </w:t>
      </w:r>
      <w:r w:rsidR="00D46396">
        <w:rPr>
          <w:rFonts w:ascii="Times New Roman" w:hAnsi="Times New Roman"/>
          <w:lang w:val="ru-RU"/>
        </w:rPr>
        <w:t xml:space="preserve">до </w:t>
      </w:r>
      <w:r>
        <w:rPr>
          <w:rFonts w:ascii="Times New Roman" w:hAnsi="Times New Roman"/>
          <w:lang w:val="ru-RU"/>
        </w:rPr>
        <w:t>18 месяцев</w:t>
      </w:r>
      <w:r w:rsidR="000A0E04" w:rsidRPr="00D46396">
        <w:rPr>
          <w:rFonts w:ascii="Times New Roman" w:hAnsi="Times New Roman"/>
          <w:lang w:val="ru-RU"/>
        </w:rPr>
        <w:t xml:space="preserve">. </w:t>
      </w:r>
    </w:p>
    <w:p w:rsidR="009F1CEA" w:rsidRPr="00D46396" w:rsidRDefault="00D46396" w:rsidP="00D46396">
      <w:pPr>
        <w:pStyle w:val="a6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8B1AAC">
        <w:rPr>
          <w:rFonts w:ascii="Times New Roman" w:hAnsi="Times New Roman"/>
          <w:lang w:val="ru-RU"/>
        </w:rPr>
        <w:t xml:space="preserve">Потребительские </w:t>
      </w:r>
      <w:r w:rsidR="009F1CEA" w:rsidRPr="00D46396">
        <w:rPr>
          <w:rFonts w:ascii="Times New Roman" w:hAnsi="Times New Roman"/>
          <w:lang w:val="ru-RU"/>
        </w:rPr>
        <w:t xml:space="preserve">займы предоставляются </w:t>
      </w:r>
      <w:r w:rsidR="00B75012">
        <w:rPr>
          <w:rFonts w:ascii="Times New Roman" w:hAnsi="Times New Roman"/>
          <w:lang w:val="ru-RU"/>
        </w:rPr>
        <w:t>с</w:t>
      </w:r>
      <w:r w:rsidR="009F1CEA" w:rsidRPr="00D46396">
        <w:rPr>
          <w:rFonts w:ascii="Times New Roman" w:hAnsi="Times New Roman"/>
          <w:lang w:val="ru-RU"/>
        </w:rPr>
        <w:t xml:space="preserve"> обеспечени</w:t>
      </w:r>
      <w:r w:rsidR="00B75012">
        <w:rPr>
          <w:rFonts w:ascii="Times New Roman" w:hAnsi="Times New Roman"/>
          <w:lang w:val="ru-RU"/>
        </w:rPr>
        <w:t>ем в форме поручительства или залога</w:t>
      </w:r>
      <w:r w:rsidR="0038617C">
        <w:rPr>
          <w:rFonts w:ascii="Times New Roman" w:hAnsi="Times New Roman"/>
          <w:lang w:val="ru-RU"/>
        </w:rPr>
        <w:t xml:space="preserve"> движ</w:t>
      </w:r>
      <w:r w:rsidR="00210BB8">
        <w:rPr>
          <w:rFonts w:ascii="Times New Roman" w:hAnsi="Times New Roman"/>
          <w:lang w:val="ru-RU"/>
        </w:rPr>
        <w:t>и</w:t>
      </w:r>
      <w:r w:rsidR="0038617C">
        <w:rPr>
          <w:rFonts w:ascii="Times New Roman" w:hAnsi="Times New Roman"/>
          <w:lang w:val="ru-RU"/>
        </w:rPr>
        <w:t>мого имущества</w:t>
      </w:r>
      <w:r w:rsidR="009F1CEA" w:rsidRPr="00D46396">
        <w:rPr>
          <w:rFonts w:ascii="Times New Roman" w:hAnsi="Times New Roman"/>
          <w:lang w:val="ru-RU"/>
        </w:rPr>
        <w:t>.</w:t>
      </w:r>
    </w:p>
    <w:p w:rsidR="00494F46" w:rsidRPr="00D46396" w:rsidRDefault="00494F46" w:rsidP="00494F46">
      <w:pPr>
        <w:pStyle w:val="a6"/>
        <w:tabs>
          <w:tab w:val="left" w:pos="3216"/>
        </w:tabs>
        <w:ind w:left="1211"/>
        <w:jc w:val="both"/>
        <w:rPr>
          <w:rFonts w:ascii="Times New Roman" w:hAnsi="Times New Roman"/>
          <w:lang w:val="ru-RU"/>
        </w:rPr>
      </w:pPr>
    </w:p>
    <w:p w:rsidR="000A0E04" w:rsidRPr="00D46396" w:rsidRDefault="008B1AAC" w:rsidP="00031FCE">
      <w:pPr>
        <w:pStyle w:val="a6"/>
        <w:numPr>
          <w:ilvl w:val="0"/>
          <w:numId w:val="4"/>
        </w:numPr>
        <w:tabs>
          <w:tab w:val="left" w:pos="3216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Порядок предоставления </w:t>
      </w:r>
      <w:r w:rsidR="000A0E04" w:rsidRPr="00D46396">
        <w:rPr>
          <w:rFonts w:ascii="Times New Roman" w:hAnsi="Times New Roman"/>
          <w:b/>
          <w:lang w:val="ru-RU"/>
        </w:rPr>
        <w:t>займа</w:t>
      </w:r>
    </w:p>
    <w:p w:rsidR="00D46396" w:rsidRDefault="008B1AAC" w:rsidP="009F1CEA">
      <w:pPr>
        <w:pStyle w:val="a6"/>
        <w:numPr>
          <w:ilvl w:val="1"/>
          <w:numId w:val="4"/>
        </w:numPr>
        <w:tabs>
          <w:tab w:val="left" w:pos="1276"/>
        </w:tabs>
        <w:ind w:left="1276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получения </w:t>
      </w:r>
      <w:r w:rsidR="009F1CEA" w:rsidRPr="00D46396">
        <w:rPr>
          <w:rFonts w:ascii="Times New Roman" w:hAnsi="Times New Roman"/>
          <w:lang w:val="ru-RU"/>
        </w:rPr>
        <w:t xml:space="preserve">займа заемщик </w:t>
      </w:r>
      <w:proofErr w:type="gramStart"/>
      <w:r w:rsidR="009F1CEA" w:rsidRPr="00D46396">
        <w:rPr>
          <w:rFonts w:ascii="Times New Roman" w:hAnsi="Times New Roman"/>
          <w:lang w:val="ru-RU"/>
        </w:rPr>
        <w:t xml:space="preserve">предоставляет </w:t>
      </w:r>
      <w:r w:rsidR="00B75012">
        <w:rPr>
          <w:rFonts w:ascii="Times New Roman" w:hAnsi="Times New Roman"/>
          <w:lang w:val="ru-RU"/>
        </w:rPr>
        <w:t>д</w:t>
      </w:r>
      <w:r w:rsidR="009F1CEA" w:rsidRPr="00D46396">
        <w:rPr>
          <w:rFonts w:ascii="Times New Roman" w:hAnsi="Times New Roman"/>
          <w:lang w:val="ru-RU"/>
        </w:rPr>
        <w:t>окумент</w:t>
      </w:r>
      <w:proofErr w:type="gramEnd"/>
      <w:r w:rsidR="009F1CEA" w:rsidRPr="00D46396">
        <w:rPr>
          <w:rFonts w:ascii="Times New Roman" w:hAnsi="Times New Roman"/>
          <w:lang w:val="ru-RU"/>
        </w:rPr>
        <w:t>, удостоверяющий личность гражданина Российской Федерации на территории Российской Федерации</w:t>
      </w:r>
      <w:r w:rsidR="00D46396">
        <w:rPr>
          <w:rFonts w:ascii="Times New Roman" w:hAnsi="Times New Roman"/>
          <w:lang w:val="ru-RU"/>
        </w:rPr>
        <w:t xml:space="preserve"> и следующие документы:</w:t>
      </w:r>
    </w:p>
    <w:p w:rsidR="00210BB8" w:rsidRDefault="00D46396" w:rsidP="00D46396">
      <w:pPr>
        <w:pStyle w:val="a6"/>
        <w:tabs>
          <w:tab w:val="left" w:pos="1276"/>
        </w:tabs>
        <w:ind w:left="1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75012">
        <w:rPr>
          <w:rFonts w:ascii="Times New Roman" w:hAnsi="Times New Roman"/>
          <w:lang w:val="ru-RU"/>
        </w:rPr>
        <w:t>документ, подтверждающий нахождение на его иждивении ребенка сироты/</w:t>
      </w:r>
      <w:proofErr w:type="spellStart"/>
      <w:r w:rsidR="00B75012">
        <w:rPr>
          <w:rFonts w:ascii="Times New Roman" w:hAnsi="Times New Roman"/>
          <w:lang w:val="ru-RU"/>
        </w:rPr>
        <w:t>полусироты</w:t>
      </w:r>
      <w:proofErr w:type="spellEnd"/>
      <w:r w:rsidR="00B75012">
        <w:rPr>
          <w:rFonts w:ascii="Times New Roman" w:hAnsi="Times New Roman"/>
          <w:lang w:val="ru-RU"/>
        </w:rPr>
        <w:t xml:space="preserve"> или инвалида</w:t>
      </w:r>
      <w:r>
        <w:rPr>
          <w:rFonts w:ascii="Times New Roman" w:hAnsi="Times New Roman"/>
          <w:lang w:val="ru-RU"/>
        </w:rPr>
        <w:t>;</w:t>
      </w:r>
      <w:r w:rsidR="00B75012">
        <w:rPr>
          <w:rFonts w:ascii="Times New Roman" w:hAnsi="Times New Roman"/>
          <w:lang w:val="ru-RU"/>
        </w:rPr>
        <w:t xml:space="preserve"> или </w:t>
      </w:r>
      <w:r w:rsidR="00112C90">
        <w:rPr>
          <w:rFonts w:ascii="Times New Roman" w:hAnsi="Times New Roman"/>
          <w:lang w:val="ru-RU"/>
        </w:rPr>
        <w:t xml:space="preserve">в случае отсутствия такового </w:t>
      </w:r>
      <w:r w:rsidR="00B75012">
        <w:rPr>
          <w:rFonts w:ascii="Times New Roman" w:hAnsi="Times New Roman"/>
          <w:lang w:val="ru-RU"/>
        </w:rPr>
        <w:t>справку соответствующего образца о том, семья, к которой он проживает, является малоимущей</w:t>
      </w:r>
      <w:r w:rsidR="00210BB8">
        <w:rPr>
          <w:rFonts w:ascii="Times New Roman" w:hAnsi="Times New Roman"/>
          <w:lang w:val="ru-RU"/>
        </w:rPr>
        <w:t xml:space="preserve">; </w:t>
      </w:r>
    </w:p>
    <w:p w:rsidR="00210BB8" w:rsidRDefault="00210BB8" w:rsidP="00D46396">
      <w:pPr>
        <w:pStyle w:val="a6"/>
        <w:tabs>
          <w:tab w:val="left" w:pos="1276"/>
        </w:tabs>
        <w:ind w:left="1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112C9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справку о составе семьи; </w:t>
      </w:r>
    </w:p>
    <w:p w:rsidR="00112C90" w:rsidRDefault="00210BB8" w:rsidP="00D46396">
      <w:pPr>
        <w:pStyle w:val="a6"/>
        <w:tabs>
          <w:tab w:val="left" w:pos="1276"/>
        </w:tabs>
        <w:ind w:left="1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112C90">
        <w:rPr>
          <w:rFonts w:ascii="Times New Roman" w:hAnsi="Times New Roman"/>
          <w:lang w:val="ru-RU"/>
        </w:rPr>
        <w:t>паспорта или удостоверения личности</w:t>
      </w:r>
      <w:r w:rsidR="002F13FA">
        <w:rPr>
          <w:rFonts w:ascii="Times New Roman" w:hAnsi="Times New Roman"/>
          <w:lang w:val="ru-RU"/>
        </w:rPr>
        <w:t xml:space="preserve"> всех членов семьи</w:t>
      </w:r>
      <w:r w:rsidR="00112C90">
        <w:rPr>
          <w:rFonts w:ascii="Times New Roman" w:hAnsi="Times New Roman"/>
          <w:lang w:val="ru-RU"/>
        </w:rPr>
        <w:t xml:space="preserve">, а также ИНН </w:t>
      </w:r>
      <w:r w:rsidR="002F13FA">
        <w:rPr>
          <w:rFonts w:ascii="Times New Roman" w:hAnsi="Times New Roman"/>
          <w:lang w:val="ru-RU"/>
        </w:rPr>
        <w:t>заемщика</w:t>
      </w:r>
      <w:r w:rsidR="00112C90">
        <w:rPr>
          <w:rFonts w:ascii="Times New Roman" w:hAnsi="Times New Roman"/>
          <w:lang w:val="ru-RU"/>
        </w:rPr>
        <w:t xml:space="preserve">; </w:t>
      </w:r>
    </w:p>
    <w:p w:rsidR="009F1CEA" w:rsidRPr="00D46396" w:rsidRDefault="00112C90" w:rsidP="00D46396">
      <w:pPr>
        <w:pStyle w:val="a6"/>
        <w:tabs>
          <w:tab w:val="left" w:pos="1276"/>
        </w:tabs>
        <w:ind w:left="1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пенсионные удостоверения на всех членов семьи, получающих пенсии, иные документы, подтверждающие доход членов семьи</w:t>
      </w:r>
      <w:r w:rsidR="009F1CEA" w:rsidRPr="00D46396">
        <w:rPr>
          <w:rFonts w:ascii="Times New Roman" w:hAnsi="Times New Roman"/>
          <w:lang w:val="ru-RU"/>
        </w:rPr>
        <w:t xml:space="preserve">. </w:t>
      </w:r>
    </w:p>
    <w:p w:rsidR="009F1CEA" w:rsidRPr="00D46396" w:rsidRDefault="00926EE2" w:rsidP="009F1CEA">
      <w:pPr>
        <w:pStyle w:val="a6"/>
        <w:numPr>
          <w:ilvl w:val="1"/>
          <w:numId w:val="4"/>
        </w:numPr>
        <w:tabs>
          <w:tab w:val="left" w:pos="1276"/>
        </w:tabs>
        <w:ind w:left="1276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Предоставление </w:t>
      </w:r>
      <w:r w:rsidR="009F1CEA" w:rsidRPr="00D46396">
        <w:rPr>
          <w:rFonts w:ascii="Times New Roman" w:hAnsi="Times New Roman"/>
          <w:lang w:val="ru-RU"/>
        </w:rPr>
        <w:t>займа и рассмотрение возможности его предоставления возможно исключительно на основании полностью заполненного достоверными сведениями</w:t>
      </w:r>
      <w:r w:rsidR="00B75012">
        <w:rPr>
          <w:rFonts w:ascii="Times New Roman" w:hAnsi="Times New Roman"/>
          <w:lang w:val="ru-RU"/>
        </w:rPr>
        <w:t xml:space="preserve"> заявления-анкеты</w:t>
      </w:r>
      <w:r>
        <w:rPr>
          <w:rFonts w:ascii="Times New Roman" w:hAnsi="Times New Roman"/>
          <w:lang w:val="ru-RU"/>
        </w:rPr>
        <w:t xml:space="preserve"> заемщика о предоставлении </w:t>
      </w:r>
      <w:r w:rsidR="009F1CEA" w:rsidRPr="00D46396">
        <w:rPr>
          <w:rFonts w:ascii="Times New Roman" w:hAnsi="Times New Roman"/>
          <w:lang w:val="ru-RU"/>
        </w:rPr>
        <w:t>займа, а также согласия заемщика на обработку его персональных данных.</w:t>
      </w:r>
    </w:p>
    <w:p w:rsidR="006D50A7" w:rsidRPr="00D46396" w:rsidRDefault="00B75012" w:rsidP="006D50A7">
      <w:pPr>
        <w:pStyle w:val="a6"/>
        <w:numPr>
          <w:ilvl w:val="1"/>
          <w:numId w:val="4"/>
        </w:numPr>
        <w:tabs>
          <w:tab w:val="left" w:pos="1276"/>
        </w:tabs>
        <w:ind w:left="1276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Фонд</w:t>
      </w:r>
      <w:r w:rsidR="000A0E04" w:rsidRPr="00D46396">
        <w:rPr>
          <w:rFonts w:ascii="Times New Roman" w:hAnsi="Times New Roman"/>
          <w:lang w:val="ru-RU"/>
        </w:rPr>
        <w:t xml:space="preserve"> в случае принятия решения о предо</w:t>
      </w:r>
      <w:r w:rsidR="00926EE2">
        <w:rPr>
          <w:rFonts w:ascii="Times New Roman" w:hAnsi="Times New Roman"/>
          <w:lang w:val="ru-RU"/>
        </w:rPr>
        <w:t xml:space="preserve">ставлении </w:t>
      </w:r>
      <w:r w:rsidR="000A0E04" w:rsidRPr="00D46396">
        <w:rPr>
          <w:rFonts w:ascii="Times New Roman" w:hAnsi="Times New Roman"/>
          <w:lang w:val="ru-RU"/>
        </w:rPr>
        <w:t>займа заемщику предоставляет ему индивидуальные услови</w:t>
      </w:r>
      <w:r w:rsidR="00926EE2">
        <w:rPr>
          <w:rFonts w:ascii="Times New Roman" w:hAnsi="Times New Roman"/>
          <w:lang w:val="ru-RU"/>
        </w:rPr>
        <w:t xml:space="preserve">я договора потребительского </w:t>
      </w:r>
      <w:r w:rsidR="000A0E04" w:rsidRPr="00D46396">
        <w:rPr>
          <w:rFonts w:ascii="Times New Roman" w:hAnsi="Times New Roman"/>
          <w:lang w:val="ru-RU"/>
        </w:rPr>
        <w:t>з</w:t>
      </w:r>
      <w:r w:rsidR="00B66F5F" w:rsidRPr="00D46396">
        <w:rPr>
          <w:rFonts w:ascii="Times New Roman" w:hAnsi="Times New Roman"/>
          <w:lang w:val="ru-RU"/>
        </w:rPr>
        <w:t>ай</w:t>
      </w:r>
      <w:r w:rsidR="000A0E04" w:rsidRPr="00D46396">
        <w:rPr>
          <w:rFonts w:ascii="Times New Roman" w:hAnsi="Times New Roman"/>
          <w:lang w:val="ru-RU"/>
        </w:rPr>
        <w:t>м</w:t>
      </w:r>
      <w:r w:rsidR="006D50A7" w:rsidRPr="00D46396">
        <w:rPr>
          <w:rFonts w:ascii="Times New Roman" w:hAnsi="Times New Roman"/>
          <w:lang w:val="ru-RU"/>
        </w:rPr>
        <w:t>а</w:t>
      </w:r>
      <w:r w:rsidR="00767B3C" w:rsidRPr="00D46396">
        <w:rPr>
          <w:rFonts w:ascii="Times New Roman" w:hAnsi="Times New Roman"/>
          <w:lang w:val="ru-RU"/>
        </w:rPr>
        <w:t>.</w:t>
      </w:r>
    </w:p>
    <w:p w:rsidR="00767B3C" w:rsidRPr="00D46396" w:rsidRDefault="00767B3C" w:rsidP="006D50A7">
      <w:pPr>
        <w:pStyle w:val="a6"/>
        <w:numPr>
          <w:ilvl w:val="1"/>
          <w:numId w:val="4"/>
        </w:numPr>
        <w:tabs>
          <w:tab w:val="left" w:pos="1276"/>
        </w:tabs>
        <w:ind w:left="1276" w:hanging="567"/>
        <w:jc w:val="both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 w:bidi="ar-SA"/>
        </w:rPr>
        <w:t xml:space="preserve">Заемщик вправе сообщить кредитору о своем согласии на </w:t>
      </w:r>
      <w:r w:rsidR="00926EE2">
        <w:rPr>
          <w:rFonts w:ascii="Times New Roman" w:hAnsi="Times New Roman"/>
          <w:lang w:val="ru-RU" w:bidi="ar-SA"/>
        </w:rPr>
        <w:t xml:space="preserve">получение потребительского </w:t>
      </w:r>
      <w:r w:rsidRPr="00D46396">
        <w:rPr>
          <w:rFonts w:ascii="Times New Roman" w:hAnsi="Times New Roman"/>
          <w:lang w:val="ru-RU" w:bidi="ar-SA"/>
        </w:rPr>
        <w:t xml:space="preserve">займа на условиях, указанных в индивидуальных условиях договора </w:t>
      </w:r>
      <w:r w:rsidR="00926EE2">
        <w:rPr>
          <w:rFonts w:ascii="Times New Roman" w:hAnsi="Times New Roman"/>
          <w:lang w:val="ru-RU" w:bidi="ar-SA"/>
        </w:rPr>
        <w:t xml:space="preserve">потребительского </w:t>
      </w:r>
      <w:r w:rsidRPr="00D46396">
        <w:rPr>
          <w:rFonts w:ascii="Times New Roman" w:hAnsi="Times New Roman"/>
          <w:lang w:val="ru-RU" w:bidi="ar-SA"/>
        </w:rPr>
        <w:t xml:space="preserve">займа, в течение пяти рабочих дней со дня предоставления заемщику индивидуальных условий договора. </w:t>
      </w:r>
      <w:proofErr w:type="gramStart"/>
      <w:r w:rsidRPr="00D46396">
        <w:rPr>
          <w:rFonts w:ascii="Times New Roman" w:hAnsi="Times New Roman"/>
          <w:lang w:val="ru-RU" w:bidi="ar-SA"/>
        </w:rPr>
        <w:t>В случае если заемщик в течение пяти рабочих дней с момента получения индивидуальных услови</w:t>
      </w:r>
      <w:r w:rsidR="006D50A7" w:rsidRPr="00D46396">
        <w:rPr>
          <w:rFonts w:ascii="Times New Roman" w:hAnsi="Times New Roman"/>
          <w:lang w:val="ru-RU" w:bidi="ar-SA"/>
        </w:rPr>
        <w:t>й</w:t>
      </w:r>
      <w:r w:rsidRPr="00D46396">
        <w:rPr>
          <w:rFonts w:ascii="Times New Roman" w:hAnsi="Times New Roman"/>
          <w:lang w:val="ru-RU" w:bidi="ar-SA"/>
        </w:rPr>
        <w:t xml:space="preserve"> договора потребительског</w:t>
      </w:r>
      <w:r w:rsidR="00926EE2">
        <w:rPr>
          <w:rFonts w:ascii="Times New Roman" w:hAnsi="Times New Roman"/>
          <w:lang w:val="ru-RU" w:bidi="ar-SA"/>
        </w:rPr>
        <w:t xml:space="preserve">о </w:t>
      </w:r>
      <w:r w:rsidRPr="00D46396">
        <w:rPr>
          <w:rFonts w:ascii="Times New Roman" w:hAnsi="Times New Roman"/>
          <w:lang w:val="ru-RU" w:bidi="ar-SA"/>
        </w:rPr>
        <w:t xml:space="preserve">займа не сообщает </w:t>
      </w:r>
      <w:r w:rsidR="00B9786D">
        <w:rPr>
          <w:rFonts w:ascii="Times New Roman" w:hAnsi="Times New Roman"/>
          <w:lang w:val="ru-RU" w:bidi="ar-SA"/>
        </w:rPr>
        <w:t>Фонду</w:t>
      </w:r>
      <w:r w:rsidRPr="00D46396">
        <w:rPr>
          <w:rFonts w:ascii="Times New Roman" w:hAnsi="Times New Roman"/>
          <w:lang w:val="ru-RU" w:bidi="ar-SA"/>
        </w:rPr>
        <w:t xml:space="preserve"> о своем согласии на </w:t>
      </w:r>
      <w:r w:rsidR="00926EE2">
        <w:rPr>
          <w:rFonts w:ascii="Times New Roman" w:hAnsi="Times New Roman"/>
          <w:lang w:val="ru-RU" w:bidi="ar-SA"/>
        </w:rPr>
        <w:t xml:space="preserve">получение потребительского </w:t>
      </w:r>
      <w:r w:rsidRPr="00D46396">
        <w:rPr>
          <w:rFonts w:ascii="Times New Roman" w:hAnsi="Times New Roman"/>
          <w:lang w:val="ru-RU" w:bidi="ar-SA"/>
        </w:rPr>
        <w:t>займа на условиях, указанных в индивидуальных условия</w:t>
      </w:r>
      <w:r w:rsidR="00926EE2">
        <w:rPr>
          <w:rFonts w:ascii="Times New Roman" w:hAnsi="Times New Roman"/>
          <w:lang w:val="ru-RU" w:bidi="ar-SA"/>
        </w:rPr>
        <w:t xml:space="preserve">х договора потребительского </w:t>
      </w:r>
      <w:r w:rsidRPr="00D46396">
        <w:rPr>
          <w:rFonts w:ascii="Times New Roman" w:hAnsi="Times New Roman"/>
          <w:lang w:val="ru-RU" w:bidi="ar-SA"/>
        </w:rPr>
        <w:t>займа, а равно сообщает об этом по истечении данного срока</w:t>
      </w:r>
      <w:r w:rsidR="00DC7697" w:rsidRPr="00D46396">
        <w:rPr>
          <w:rFonts w:ascii="Times New Roman" w:hAnsi="Times New Roman"/>
          <w:lang w:val="ru-RU" w:bidi="ar-SA"/>
        </w:rPr>
        <w:t>,</w:t>
      </w:r>
      <w:r w:rsidR="00926EE2">
        <w:rPr>
          <w:rFonts w:ascii="Times New Roman" w:hAnsi="Times New Roman"/>
          <w:lang w:val="ru-RU" w:bidi="ar-SA"/>
        </w:rPr>
        <w:t xml:space="preserve"> договор </w:t>
      </w:r>
      <w:r w:rsidRPr="00D46396">
        <w:rPr>
          <w:rFonts w:ascii="Times New Roman" w:hAnsi="Times New Roman"/>
          <w:lang w:val="ru-RU" w:bidi="ar-SA"/>
        </w:rPr>
        <w:t>займа считается не заключенным, а заемщик</w:t>
      </w:r>
      <w:r w:rsidR="00926EE2">
        <w:rPr>
          <w:rFonts w:ascii="Times New Roman" w:hAnsi="Times New Roman"/>
          <w:lang w:val="ru-RU" w:bidi="ar-SA"/>
        </w:rPr>
        <w:t xml:space="preserve"> отказавшимся от получения </w:t>
      </w:r>
      <w:r w:rsidRPr="00D46396">
        <w:rPr>
          <w:rFonts w:ascii="Times New Roman" w:hAnsi="Times New Roman"/>
          <w:lang w:val="ru-RU" w:bidi="ar-SA"/>
        </w:rPr>
        <w:t>займа.</w:t>
      </w:r>
      <w:proofErr w:type="gramEnd"/>
    </w:p>
    <w:p w:rsidR="00767B3C" w:rsidRPr="00D46396" w:rsidRDefault="00494F46" w:rsidP="008F749E">
      <w:pPr>
        <w:pStyle w:val="a6"/>
        <w:numPr>
          <w:ilvl w:val="1"/>
          <w:numId w:val="4"/>
        </w:numPr>
        <w:tabs>
          <w:tab w:val="left" w:pos="1276"/>
        </w:tabs>
        <w:ind w:left="1276" w:hanging="567"/>
        <w:jc w:val="both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 w:bidi="ar-SA"/>
        </w:rPr>
        <w:t>Муниципальное образование</w:t>
      </w:r>
      <w:r w:rsidR="00767B3C" w:rsidRPr="00D46396">
        <w:rPr>
          <w:rFonts w:ascii="Times New Roman" w:hAnsi="Times New Roman"/>
          <w:lang w:val="ru-RU" w:bidi="ar-SA"/>
        </w:rPr>
        <w:t xml:space="preserve">, в котором заемщиком и кредитором были подписаны </w:t>
      </w:r>
      <w:r w:rsidR="00B25E92">
        <w:rPr>
          <w:rFonts w:ascii="Times New Roman" w:hAnsi="Times New Roman"/>
          <w:lang w:val="ru-RU" w:bidi="ar-SA"/>
        </w:rPr>
        <w:t xml:space="preserve">индивидуальные условия договора </w:t>
      </w:r>
      <w:r w:rsidR="00BF6BB8">
        <w:rPr>
          <w:rFonts w:ascii="Times New Roman" w:hAnsi="Times New Roman"/>
          <w:lang w:val="ru-RU" w:bidi="ar-SA"/>
        </w:rPr>
        <w:t xml:space="preserve">потребительского </w:t>
      </w:r>
      <w:r w:rsidR="00767B3C" w:rsidRPr="00D46396">
        <w:rPr>
          <w:rFonts w:ascii="Times New Roman" w:hAnsi="Times New Roman"/>
          <w:lang w:val="ru-RU" w:bidi="ar-SA"/>
        </w:rPr>
        <w:t>займа, признается место</w:t>
      </w:r>
      <w:r w:rsidRPr="00D46396">
        <w:rPr>
          <w:rFonts w:ascii="Times New Roman" w:hAnsi="Times New Roman"/>
          <w:lang w:val="ru-RU" w:bidi="ar-SA"/>
        </w:rPr>
        <w:t>м</w:t>
      </w:r>
      <w:r w:rsidR="00767B3C" w:rsidRPr="00D46396">
        <w:rPr>
          <w:rFonts w:ascii="Times New Roman" w:hAnsi="Times New Roman"/>
          <w:lang w:val="ru-RU" w:bidi="ar-SA"/>
        </w:rPr>
        <w:t xml:space="preserve"> направления оферты. </w:t>
      </w:r>
    </w:p>
    <w:p w:rsidR="00494F46" w:rsidRPr="00D46396" w:rsidRDefault="00494F46" w:rsidP="00767B3C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lang w:val="ru-RU" w:bidi="ar-SA"/>
        </w:rPr>
      </w:pPr>
    </w:p>
    <w:p w:rsidR="00932D96" w:rsidRPr="00D46396" w:rsidRDefault="00932D96" w:rsidP="00932D96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D46396">
        <w:rPr>
          <w:rFonts w:ascii="Times New Roman" w:hAnsi="Times New Roman"/>
          <w:b/>
          <w:lang w:val="ru-RU"/>
        </w:rPr>
        <w:t>Продле</w:t>
      </w:r>
      <w:r w:rsidR="00BF6BB8">
        <w:rPr>
          <w:rFonts w:ascii="Times New Roman" w:hAnsi="Times New Roman"/>
          <w:b/>
          <w:lang w:val="ru-RU"/>
        </w:rPr>
        <w:t xml:space="preserve">ние (пролонгация) договора </w:t>
      </w:r>
      <w:r w:rsidRPr="00D46396">
        <w:rPr>
          <w:rFonts w:ascii="Times New Roman" w:hAnsi="Times New Roman"/>
          <w:b/>
          <w:lang w:val="ru-RU"/>
        </w:rPr>
        <w:t>займа</w:t>
      </w:r>
    </w:p>
    <w:p w:rsidR="00112C90" w:rsidRDefault="00932D96" w:rsidP="00D46396">
      <w:pPr>
        <w:pStyle w:val="a6"/>
        <w:numPr>
          <w:ilvl w:val="1"/>
          <w:numId w:val="4"/>
        </w:numPr>
        <w:autoSpaceDE w:val="0"/>
        <w:autoSpaceDN w:val="0"/>
        <w:adjustRightInd w:val="0"/>
        <w:ind w:left="1276" w:hanging="566"/>
        <w:jc w:val="both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/>
        </w:rPr>
        <w:t>Пролонгация (</w:t>
      </w:r>
      <w:r w:rsidR="00BF6BB8">
        <w:rPr>
          <w:rFonts w:ascii="Times New Roman" w:hAnsi="Times New Roman"/>
          <w:lang w:val="ru-RU"/>
        </w:rPr>
        <w:t xml:space="preserve">продление) договора </w:t>
      </w:r>
      <w:r w:rsidR="00DC7697" w:rsidRPr="00D46396">
        <w:rPr>
          <w:rFonts w:ascii="Times New Roman" w:hAnsi="Times New Roman"/>
          <w:lang w:val="ru-RU"/>
        </w:rPr>
        <w:t xml:space="preserve">займа, что означает изменение срока исполнения обязательства по возврату суммы </w:t>
      </w:r>
      <w:r w:rsidR="00605093">
        <w:rPr>
          <w:rFonts w:ascii="Times New Roman" w:hAnsi="Times New Roman"/>
          <w:lang w:val="ru-RU"/>
        </w:rPr>
        <w:t>займа, осуществляется в следующ</w:t>
      </w:r>
      <w:r w:rsidR="00D46396">
        <w:rPr>
          <w:rFonts w:ascii="Times New Roman" w:hAnsi="Times New Roman"/>
          <w:lang w:val="ru-RU"/>
        </w:rPr>
        <w:t xml:space="preserve">ем порядке: </w:t>
      </w:r>
    </w:p>
    <w:p w:rsidR="00112C90" w:rsidRDefault="00B9786D" w:rsidP="00112C90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заемщик </w:t>
      </w:r>
      <w:r w:rsidR="001A14B4">
        <w:rPr>
          <w:rFonts w:ascii="Times New Roman" w:hAnsi="Times New Roman"/>
          <w:lang w:val="ru-RU"/>
        </w:rPr>
        <w:t xml:space="preserve">обращается </w:t>
      </w:r>
      <w:proofErr w:type="gramStart"/>
      <w:r w:rsidR="00112C90">
        <w:rPr>
          <w:rFonts w:ascii="Times New Roman" w:hAnsi="Times New Roman"/>
          <w:lang w:val="ru-RU"/>
        </w:rPr>
        <w:t xml:space="preserve">в Фонд </w:t>
      </w:r>
      <w:r w:rsidR="001A14B4">
        <w:rPr>
          <w:rFonts w:ascii="Times New Roman" w:hAnsi="Times New Roman"/>
          <w:lang w:val="ru-RU"/>
        </w:rPr>
        <w:t xml:space="preserve">с заявлением </w:t>
      </w:r>
      <w:r w:rsidR="00112C90">
        <w:rPr>
          <w:rFonts w:ascii="Times New Roman" w:hAnsi="Times New Roman"/>
          <w:lang w:val="ru-RU"/>
        </w:rPr>
        <w:t>с указанием невозможности выполнения им в сро</w:t>
      </w:r>
      <w:r w:rsidR="00BF6BB8">
        <w:rPr>
          <w:rFonts w:ascii="Times New Roman" w:hAnsi="Times New Roman"/>
          <w:lang w:val="ru-RU"/>
        </w:rPr>
        <w:t>к обязательств по договору</w:t>
      </w:r>
      <w:proofErr w:type="gramEnd"/>
      <w:r w:rsidR="00BF6BB8">
        <w:rPr>
          <w:rFonts w:ascii="Times New Roman" w:hAnsi="Times New Roman"/>
          <w:lang w:val="ru-RU"/>
        </w:rPr>
        <w:t xml:space="preserve"> </w:t>
      </w:r>
      <w:r w:rsidR="00112C90">
        <w:rPr>
          <w:rFonts w:ascii="Times New Roman" w:hAnsi="Times New Roman"/>
          <w:lang w:val="ru-RU"/>
        </w:rPr>
        <w:t>займа;</w:t>
      </w:r>
    </w:p>
    <w:p w:rsidR="00112C90" w:rsidRDefault="00112C90" w:rsidP="00112C90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заемщик по требованию Фонда </w:t>
      </w:r>
      <w:proofErr w:type="gramStart"/>
      <w:r w:rsidR="00B9786D">
        <w:rPr>
          <w:rFonts w:ascii="Times New Roman" w:hAnsi="Times New Roman"/>
          <w:lang w:val="ru-RU"/>
        </w:rPr>
        <w:t>предоставляет</w:t>
      </w:r>
      <w:r>
        <w:rPr>
          <w:rFonts w:ascii="Times New Roman" w:hAnsi="Times New Roman"/>
          <w:lang w:val="ru-RU"/>
        </w:rPr>
        <w:t xml:space="preserve"> документы</w:t>
      </w:r>
      <w:proofErr w:type="gramEnd"/>
      <w:r>
        <w:rPr>
          <w:rFonts w:ascii="Times New Roman" w:hAnsi="Times New Roman"/>
          <w:lang w:val="ru-RU"/>
        </w:rPr>
        <w:t xml:space="preserve">, подтверждающие </w:t>
      </w:r>
      <w:r w:rsidR="00B9786D">
        <w:rPr>
          <w:rFonts w:ascii="Times New Roman" w:hAnsi="Times New Roman"/>
          <w:lang w:val="ru-RU"/>
        </w:rPr>
        <w:t>невозможност</w:t>
      </w:r>
      <w:r>
        <w:rPr>
          <w:rFonts w:ascii="Times New Roman" w:hAnsi="Times New Roman"/>
          <w:lang w:val="ru-RU"/>
        </w:rPr>
        <w:t>ь</w:t>
      </w:r>
      <w:r w:rsidR="00B9786D">
        <w:rPr>
          <w:rFonts w:ascii="Times New Roman" w:hAnsi="Times New Roman"/>
          <w:lang w:val="ru-RU"/>
        </w:rPr>
        <w:t xml:space="preserve"> исполнения им </w:t>
      </w:r>
      <w:r w:rsidR="001A14B4">
        <w:rPr>
          <w:rFonts w:ascii="Times New Roman" w:hAnsi="Times New Roman"/>
          <w:lang w:val="ru-RU"/>
        </w:rPr>
        <w:t>в</w:t>
      </w:r>
      <w:r w:rsidR="00BF6BB8">
        <w:rPr>
          <w:rFonts w:ascii="Times New Roman" w:hAnsi="Times New Roman"/>
          <w:lang w:val="ru-RU"/>
        </w:rPr>
        <w:t xml:space="preserve"> срок условий договора </w:t>
      </w:r>
      <w:r w:rsidR="00B9786D">
        <w:rPr>
          <w:rFonts w:ascii="Times New Roman" w:hAnsi="Times New Roman"/>
          <w:lang w:val="ru-RU"/>
        </w:rPr>
        <w:t>займа</w:t>
      </w:r>
      <w:r>
        <w:rPr>
          <w:rFonts w:ascii="Times New Roman" w:hAnsi="Times New Roman"/>
          <w:lang w:val="ru-RU"/>
        </w:rPr>
        <w:t>;</w:t>
      </w:r>
      <w:r w:rsidR="00B9786D">
        <w:rPr>
          <w:rFonts w:ascii="Times New Roman" w:hAnsi="Times New Roman"/>
          <w:lang w:val="ru-RU"/>
        </w:rPr>
        <w:t xml:space="preserve"> </w:t>
      </w:r>
    </w:p>
    <w:p w:rsidR="00C343EA" w:rsidRDefault="00B9786D" w:rsidP="00112C90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после рассмотрения </w:t>
      </w:r>
      <w:r w:rsidR="00112C90">
        <w:rPr>
          <w:rFonts w:ascii="Times New Roman" w:hAnsi="Times New Roman"/>
          <w:lang w:val="ru-RU"/>
        </w:rPr>
        <w:t>заявления</w:t>
      </w:r>
      <w:r>
        <w:rPr>
          <w:rFonts w:ascii="Times New Roman" w:hAnsi="Times New Roman"/>
          <w:lang w:val="ru-RU"/>
        </w:rPr>
        <w:t xml:space="preserve"> Фонд принимает решение о пролонгации</w:t>
      </w:r>
      <w:r w:rsidR="00112C90">
        <w:rPr>
          <w:rFonts w:ascii="Times New Roman" w:hAnsi="Times New Roman"/>
          <w:lang w:val="ru-RU"/>
        </w:rPr>
        <w:t xml:space="preserve">; </w:t>
      </w:r>
    </w:p>
    <w:p w:rsidR="00B67594" w:rsidRPr="00D46396" w:rsidRDefault="00112C90" w:rsidP="00112C90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либо информирует Заемщика о </w:t>
      </w:r>
      <w:r w:rsidR="00C343EA">
        <w:rPr>
          <w:rFonts w:ascii="Times New Roman" w:hAnsi="Times New Roman"/>
          <w:lang w:val="ru-RU"/>
        </w:rPr>
        <w:t>невозможности</w:t>
      </w:r>
      <w:r w:rsidR="00BF6BB8">
        <w:rPr>
          <w:rFonts w:ascii="Times New Roman" w:hAnsi="Times New Roman"/>
          <w:lang w:val="ru-RU"/>
        </w:rPr>
        <w:t xml:space="preserve"> реструктуризации договора </w:t>
      </w:r>
      <w:r w:rsidR="00C343EA">
        <w:rPr>
          <w:rFonts w:ascii="Times New Roman" w:hAnsi="Times New Roman"/>
          <w:lang w:val="ru-RU"/>
        </w:rPr>
        <w:t xml:space="preserve">займа, либо </w:t>
      </w:r>
      <w:r w:rsidR="00B9786D">
        <w:rPr>
          <w:rFonts w:ascii="Times New Roman" w:hAnsi="Times New Roman"/>
          <w:lang w:val="ru-RU"/>
        </w:rPr>
        <w:t>подпис</w:t>
      </w:r>
      <w:r w:rsidR="00C343EA">
        <w:rPr>
          <w:rFonts w:ascii="Times New Roman" w:hAnsi="Times New Roman"/>
          <w:lang w:val="ru-RU"/>
        </w:rPr>
        <w:t>ывает с заемщиком договор</w:t>
      </w:r>
      <w:r w:rsidR="00BF6BB8">
        <w:rPr>
          <w:rFonts w:ascii="Times New Roman" w:hAnsi="Times New Roman"/>
          <w:lang w:val="ru-RU"/>
        </w:rPr>
        <w:t xml:space="preserve"> реструктуризации договора </w:t>
      </w:r>
      <w:r w:rsidR="00B9786D">
        <w:rPr>
          <w:rFonts w:ascii="Times New Roman" w:hAnsi="Times New Roman"/>
          <w:lang w:val="ru-RU"/>
        </w:rPr>
        <w:t xml:space="preserve">займа. </w:t>
      </w:r>
    </w:p>
    <w:p w:rsidR="00DC7697" w:rsidRPr="00D46396" w:rsidRDefault="00DC7697" w:rsidP="00DC7697">
      <w:pPr>
        <w:pStyle w:val="a6"/>
        <w:autoSpaceDE w:val="0"/>
        <w:autoSpaceDN w:val="0"/>
        <w:adjustRightInd w:val="0"/>
        <w:ind w:left="1211"/>
        <w:jc w:val="both"/>
        <w:rPr>
          <w:rFonts w:ascii="Times New Roman" w:hAnsi="Times New Roman"/>
          <w:lang w:val="ru-RU"/>
        </w:rPr>
      </w:pPr>
    </w:p>
    <w:p w:rsidR="00064281" w:rsidRDefault="004A33C1" w:rsidP="00D46396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bidi="ar-SA"/>
        </w:rPr>
      </w:pPr>
      <w:r w:rsidRPr="00D46396">
        <w:rPr>
          <w:rFonts w:ascii="Times New Roman" w:hAnsi="Times New Roman"/>
          <w:b/>
          <w:lang w:val="ru-RU" w:bidi="ar-SA"/>
        </w:rPr>
        <w:t xml:space="preserve">Способы и порядок обмена информацией между </w:t>
      </w:r>
      <w:r w:rsidR="00BF6BB8">
        <w:rPr>
          <w:rFonts w:ascii="Times New Roman" w:hAnsi="Times New Roman"/>
          <w:b/>
          <w:lang w:val="ru-RU" w:bidi="ar-SA"/>
        </w:rPr>
        <w:t>Фондом</w:t>
      </w:r>
      <w:r w:rsidRPr="00D46396">
        <w:rPr>
          <w:rFonts w:ascii="Times New Roman" w:hAnsi="Times New Roman"/>
          <w:b/>
          <w:lang w:val="ru-RU" w:bidi="ar-SA"/>
        </w:rPr>
        <w:t xml:space="preserve">  и заемщиком</w:t>
      </w:r>
    </w:p>
    <w:p w:rsidR="00D46396" w:rsidRPr="00D46396" w:rsidRDefault="00D46396" w:rsidP="00D46396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bidi="ar-SA"/>
        </w:rPr>
      </w:pPr>
    </w:p>
    <w:p w:rsidR="00064281" w:rsidRDefault="00B9786D" w:rsidP="00E55DDA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Фонд</w:t>
      </w:r>
      <w:r w:rsidR="00D37242" w:rsidRPr="00605093">
        <w:rPr>
          <w:rFonts w:ascii="Times New Roman" w:hAnsi="Times New Roman"/>
          <w:lang w:val="ru-RU" w:bidi="ar-SA"/>
        </w:rPr>
        <w:t xml:space="preserve"> и заемщик обмениваются информацией (сообщениями) в приведенных ниже ситуациях (при наступлении ниже приведенных событ</w:t>
      </w:r>
      <w:r w:rsidR="00605093">
        <w:rPr>
          <w:rFonts w:ascii="Times New Roman" w:hAnsi="Times New Roman"/>
          <w:lang w:val="ru-RU" w:bidi="ar-SA"/>
        </w:rPr>
        <w:t>ий) приведенными ниже способами:</w:t>
      </w:r>
    </w:p>
    <w:tbl>
      <w:tblPr>
        <w:tblStyle w:val="a7"/>
        <w:tblW w:w="0" w:type="auto"/>
        <w:tblInd w:w="1070" w:type="dxa"/>
        <w:tblLook w:val="04A0" w:firstRow="1" w:lastRow="0" w:firstColumn="1" w:lastColumn="0" w:noHBand="0" w:noVBand="1"/>
      </w:tblPr>
      <w:tblGrid>
        <w:gridCol w:w="3716"/>
        <w:gridCol w:w="4785"/>
      </w:tblGrid>
      <w:tr w:rsidR="00605093" w:rsidRPr="00F62358" w:rsidTr="00A514C6">
        <w:tc>
          <w:tcPr>
            <w:tcW w:w="3716" w:type="dxa"/>
          </w:tcPr>
          <w:p w:rsidR="00605093" w:rsidRPr="00D46396" w:rsidRDefault="00605093" w:rsidP="00A514C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Событие (обязанность информирования)</w:t>
            </w:r>
          </w:p>
        </w:tc>
        <w:tc>
          <w:tcPr>
            <w:tcW w:w="4785" w:type="dxa"/>
          </w:tcPr>
          <w:p w:rsidR="00605093" w:rsidRPr="00D46396" w:rsidRDefault="00605093" w:rsidP="00A514C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Порядок обмена информацией (способ ее направления)</w:t>
            </w:r>
          </w:p>
        </w:tc>
      </w:tr>
      <w:tr w:rsidR="00605093" w:rsidRPr="00F62358" w:rsidTr="00A514C6">
        <w:tc>
          <w:tcPr>
            <w:tcW w:w="3716" w:type="dxa"/>
          </w:tcPr>
          <w:p w:rsidR="00605093" w:rsidRPr="00D46396" w:rsidRDefault="00605093" w:rsidP="00A514C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/>
              </w:rPr>
              <w:t>Заемщик обязан уведомить кредитора об изменении контактной информации, используемой для связи с ним (номера телефона, адреса местожительства и иной информации, указанной в заявлении о предо</w:t>
            </w:r>
            <w:r w:rsidR="00B1022C">
              <w:rPr>
                <w:rFonts w:ascii="Times New Roman" w:hAnsi="Times New Roman"/>
                <w:lang w:val="ru-RU"/>
              </w:rPr>
              <w:t xml:space="preserve">ставлении потребительского </w:t>
            </w:r>
            <w:r w:rsidRPr="00D46396">
              <w:rPr>
                <w:rFonts w:ascii="Times New Roman" w:hAnsi="Times New Roman"/>
                <w:lang w:val="ru-RU"/>
              </w:rPr>
              <w:t>займа), об изменении способа связи кредитора с ним</w:t>
            </w:r>
          </w:p>
        </w:tc>
        <w:tc>
          <w:tcPr>
            <w:tcW w:w="4785" w:type="dxa"/>
          </w:tcPr>
          <w:p w:rsidR="00605093" w:rsidRPr="00D46396" w:rsidRDefault="00605093" w:rsidP="00B978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 xml:space="preserve">Заемщик обязан сообщить об этом путем написания заявления об изменении контактной информации с указанием обновленной информации в офисе </w:t>
            </w:r>
            <w:r w:rsidR="00B9786D">
              <w:rPr>
                <w:rFonts w:ascii="Times New Roman" w:hAnsi="Times New Roman"/>
                <w:lang w:val="ru-RU" w:bidi="ar-SA"/>
              </w:rPr>
              <w:t xml:space="preserve">Фонда 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или указать обновленную информацию </w:t>
            </w:r>
            <w:r w:rsidR="00B9786D">
              <w:rPr>
                <w:rFonts w:ascii="Times New Roman" w:hAnsi="Times New Roman"/>
                <w:lang w:val="ru-RU" w:bidi="ar-SA"/>
              </w:rPr>
              <w:t>в смс-сообщении, направленном на к</w:t>
            </w:r>
            <w:r w:rsidR="00B9786D" w:rsidRPr="00D46396">
              <w:rPr>
                <w:rFonts w:ascii="Times New Roman" w:hAnsi="Times New Roman"/>
                <w:lang w:val="ru-RU"/>
              </w:rPr>
              <w:t xml:space="preserve">онтактный телефон, по которому осуществляется связь с </w:t>
            </w:r>
            <w:r w:rsidR="00B9786D">
              <w:rPr>
                <w:rFonts w:ascii="Times New Roman" w:hAnsi="Times New Roman"/>
                <w:lang w:val="ru-RU"/>
              </w:rPr>
              <w:t xml:space="preserve">Фондом. </w:t>
            </w:r>
          </w:p>
        </w:tc>
      </w:tr>
      <w:tr w:rsidR="00605093" w:rsidRPr="00F62358" w:rsidTr="00A514C6">
        <w:tc>
          <w:tcPr>
            <w:tcW w:w="3716" w:type="dxa"/>
          </w:tcPr>
          <w:p w:rsidR="00605093" w:rsidRPr="00D46396" w:rsidRDefault="00605093" w:rsidP="00A514C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Изменения общих условий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 договора потребительского 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займа кредитором в одностороннем </w:t>
            </w:r>
            <w:r w:rsidRPr="00D46396">
              <w:rPr>
                <w:rFonts w:ascii="Times New Roman" w:hAnsi="Times New Roman"/>
                <w:lang w:val="ru-RU" w:bidi="ar-SA"/>
              </w:rPr>
              <w:lastRenderedPageBreak/>
              <w:t>порядке</w:t>
            </w:r>
          </w:p>
        </w:tc>
        <w:tc>
          <w:tcPr>
            <w:tcW w:w="4785" w:type="dxa"/>
          </w:tcPr>
          <w:p w:rsidR="00605093" w:rsidRPr="00D46396" w:rsidRDefault="00605093" w:rsidP="00FC7071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lastRenderedPageBreak/>
              <w:t>Кредитор уведомляет заемщика об изменении общих условий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 договора потребительского </w:t>
            </w:r>
            <w:r w:rsidRPr="00D46396">
              <w:rPr>
                <w:rFonts w:ascii="Times New Roman" w:hAnsi="Times New Roman"/>
                <w:lang w:val="ru-RU" w:bidi="ar-SA"/>
              </w:rPr>
              <w:t>займа не менее</w:t>
            </w:r>
            <w:proofErr w:type="gramStart"/>
            <w:r w:rsidRPr="00D46396">
              <w:rPr>
                <w:rFonts w:ascii="Times New Roman" w:hAnsi="Times New Roman"/>
                <w:lang w:val="ru-RU" w:bidi="ar-SA"/>
              </w:rPr>
              <w:t>,</w:t>
            </w:r>
            <w:proofErr w:type="gramEnd"/>
            <w:r w:rsidRPr="00D46396">
              <w:rPr>
                <w:rFonts w:ascii="Times New Roman" w:hAnsi="Times New Roman"/>
                <w:lang w:val="ru-RU" w:bidi="ar-SA"/>
              </w:rPr>
              <w:t xml:space="preserve"> чем за </w:t>
            </w:r>
            <w:r w:rsidRPr="00D46396">
              <w:rPr>
                <w:rFonts w:ascii="Times New Roman" w:hAnsi="Times New Roman"/>
                <w:lang w:val="ru-RU" w:bidi="ar-SA"/>
              </w:rPr>
              <w:lastRenderedPageBreak/>
              <w:t xml:space="preserve">пять дней до даты вступления изменений в силу путем размещения их на официальном сайте </w:t>
            </w:r>
            <w:r w:rsidR="00B9786D">
              <w:rPr>
                <w:rFonts w:ascii="Times New Roman" w:hAnsi="Times New Roman"/>
                <w:lang w:val="ru-RU" w:bidi="ar-SA"/>
              </w:rPr>
              <w:t>Фонда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и в мест</w:t>
            </w:r>
            <w:r w:rsidR="00FC7071">
              <w:rPr>
                <w:rFonts w:ascii="Times New Roman" w:hAnsi="Times New Roman"/>
                <w:lang w:val="ru-RU" w:bidi="ar-SA"/>
              </w:rPr>
              <w:t>е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приема заявлений и путем направления об этом смс-сообщения на мобильный телефон заемщика.</w:t>
            </w:r>
          </w:p>
        </w:tc>
      </w:tr>
      <w:tr w:rsidR="00605093" w:rsidRPr="00F62358" w:rsidTr="00A514C6">
        <w:tc>
          <w:tcPr>
            <w:tcW w:w="3716" w:type="dxa"/>
          </w:tcPr>
          <w:p w:rsidR="00605093" w:rsidRPr="00D46396" w:rsidRDefault="00605093" w:rsidP="00B978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lastRenderedPageBreak/>
              <w:t xml:space="preserve">Уведомление </w:t>
            </w:r>
            <w:r w:rsidR="00B9786D">
              <w:rPr>
                <w:rFonts w:ascii="Times New Roman" w:hAnsi="Times New Roman"/>
                <w:lang w:val="ru-RU" w:bidi="ar-SA"/>
              </w:rPr>
              <w:t>Фонда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заемщиком об отказе от получен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ия потребительского </w:t>
            </w:r>
            <w:r w:rsidRPr="00D46396">
              <w:rPr>
                <w:rFonts w:ascii="Times New Roman" w:hAnsi="Times New Roman"/>
                <w:lang w:val="ru-RU" w:bidi="ar-SA"/>
              </w:rPr>
              <w:t>займа</w:t>
            </w:r>
          </w:p>
        </w:tc>
        <w:tc>
          <w:tcPr>
            <w:tcW w:w="4785" w:type="dxa"/>
          </w:tcPr>
          <w:p w:rsidR="00605093" w:rsidRPr="00D46396" w:rsidRDefault="00605093" w:rsidP="00B25E92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 xml:space="preserve">Заемщик обязан уведомить </w:t>
            </w:r>
            <w:r w:rsidR="00B9786D">
              <w:rPr>
                <w:rFonts w:ascii="Times New Roman" w:hAnsi="Times New Roman"/>
                <w:lang w:val="ru-RU" w:bidi="ar-SA"/>
              </w:rPr>
              <w:t>Фонд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об отказе от 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получения потребительского 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займа путем звонка на контактный телефон </w:t>
            </w:r>
            <w:r w:rsidR="00B9786D">
              <w:rPr>
                <w:rFonts w:ascii="Times New Roman" w:hAnsi="Times New Roman"/>
                <w:lang w:val="ru-RU" w:bidi="ar-SA"/>
              </w:rPr>
              <w:t>Фонда</w:t>
            </w:r>
            <w:r w:rsidRPr="00D46396">
              <w:rPr>
                <w:rFonts w:ascii="Times New Roman" w:hAnsi="Times New Roman"/>
                <w:lang w:val="ru-RU" w:bidi="ar-SA"/>
              </w:rPr>
              <w:t>, указанный в документе «Информация об условия предоставления, использования и возврата потребительского</w:t>
            </w:r>
            <w:r w:rsidR="00B25E92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D46396">
              <w:rPr>
                <w:rFonts w:ascii="Times New Roman" w:hAnsi="Times New Roman"/>
                <w:lang w:val="ru-RU" w:bidi="ar-SA"/>
              </w:rPr>
              <w:t>займа».</w:t>
            </w:r>
          </w:p>
        </w:tc>
      </w:tr>
      <w:tr w:rsidR="00605093" w:rsidRPr="00F62358" w:rsidTr="00A514C6">
        <w:tc>
          <w:tcPr>
            <w:tcW w:w="3716" w:type="dxa"/>
          </w:tcPr>
          <w:p w:rsidR="00605093" w:rsidRPr="00D46396" w:rsidRDefault="00605093" w:rsidP="00515E8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 xml:space="preserve">Уведомление </w:t>
            </w:r>
            <w:r w:rsidR="00515E8A">
              <w:rPr>
                <w:rFonts w:ascii="Times New Roman" w:hAnsi="Times New Roman"/>
                <w:lang w:val="ru-RU" w:bidi="ar-SA"/>
              </w:rPr>
              <w:t>Фонда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заемщиком о досрочном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 возврате потребительского </w:t>
            </w:r>
            <w:r w:rsidRPr="00D46396">
              <w:rPr>
                <w:rFonts w:ascii="Times New Roman" w:hAnsi="Times New Roman"/>
                <w:lang w:val="ru-RU" w:bidi="ar-SA"/>
              </w:rPr>
              <w:t>займа</w:t>
            </w:r>
          </w:p>
        </w:tc>
        <w:tc>
          <w:tcPr>
            <w:tcW w:w="4785" w:type="dxa"/>
          </w:tcPr>
          <w:p w:rsidR="00605093" w:rsidRPr="00D46396" w:rsidRDefault="00605093" w:rsidP="00B1022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 xml:space="preserve">Заемщик обязан уведомить </w:t>
            </w:r>
            <w:r w:rsidR="00515E8A">
              <w:rPr>
                <w:rFonts w:ascii="Times New Roman" w:hAnsi="Times New Roman"/>
                <w:lang w:val="ru-RU" w:bidi="ar-SA"/>
              </w:rPr>
              <w:t>Фонд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о намерении досрочно вернуть заем не менее</w:t>
            </w:r>
            <w:proofErr w:type="gramStart"/>
            <w:r w:rsidRPr="00D46396">
              <w:rPr>
                <w:rFonts w:ascii="Times New Roman" w:hAnsi="Times New Roman"/>
                <w:lang w:val="ru-RU" w:bidi="ar-SA"/>
              </w:rPr>
              <w:t>,</w:t>
            </w:r>
            <w:proofErr w:type="gramEnd"/>
            <w:r w:rsidRPr="00D46396">
              <w:rPr>
                <w:rFonts w:ascii="Times New Roman" w:hAnsi="Times New Roman"/>
                <w:lang w:val="ru-RU" w:bidi="ar-SA"/>
              </w:rPr>
              <w:t xml:space="preserve"> чем за </w:t>
            </w:r>
            <w:r w:rsidR="00515E8A">
              <w:rPr>
                <w:rFonts w:ascii="Times New Roman" w:hAnsi="Times New Roman"/>
                <w:lang w:val="ru-RU" w:bidi="ar-SA"/>
              </w:rPr>
              <w:t>3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дн</w:t>
            </w:r>
            <w:r w:rsidR="00515E8A">
              <w:rPr>
                <w:rFonts w:ascii="Times New Roman" w:hAnsi="Times New Roman"/>
                <w:lang w:val="ru-RU" w:bidi="ar-SA"/>
              </w:rPr>
              <w:t>я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до даты фактического возврата путем </w:t>
            </w:r>
            <w:r w:rsidR="00515E8A" w:rsidRPr="00D46396">
              <w:rPr>
                <w:rFonts w:ascii="Times New Roman" w:hAnsi="Times New Roman"/>
                <w:lang w:val="ru-RU" w:bidi="ar-SA"/>
              </w:rPr>
              <w:t xml:space="preserve">звонка </w:t>
            </w:r>
            <w:r w:rsidR="00515E8A">
              <w:rPr>
                <w:rFonts w:ascii="Times New Roman" w:hAnsi="Times New Roman"/>
                <w:lang w:val="ru-RU" w:bidi="ar-SA"/>
              </w:rPr>
              <w:t xml:space="preserve">или смс-сообщения </w:t>
            </w:r>
            <w:r w:rsidR="00515E8A" w:rsidRPr="00D46396">
              <w:rPr>
                <w:rFonts w:ascii="Times New Roman" w:hAnsi="Times New Roman"/>
                <w:lang w:val="ru-RU" w:bidi="ar-SA"/>
              </w:rPr>
              <w:t xml:space="preserve">на контактный телефон </w:t>
            </w:r>
            <w:r w:rsidR="00515E8A">
              <w:rPr>
                <w:rFonts w:ascii="Times New Roman" w:hAnsi="Times New Roman"/>
                <w:lang w:val="ru-RU" w:bidi="ar-SA"/>
              </w:rPr>
              <w:t>Фонда</w:t>
            </w:r>
            <w:r w:rsidR="00515E8A" w:rsidRPr="00D46396">
              <w:rPr>
                <w:rFonts w:ascii="Times New Roman" w:hAnsi="Times New Roman"/>
                <w:lang w:val="ru-RU" w:bidi="ar-SA"/>
              </w:rPr>
              <w:t>, указанный в документе «Информация об условия предоставления, использования и возврата потребительского займа».</w:t>
            </w:r>
          </w:p>
        </w:tc>
      </w:tr>
      <w:tr w:rsidR="00605093" w:rsidRPr="00F62358" w:rsidTr="00A514C6">
        <w:tc>
          <w:tcPr>
            <w:tcW w:w="3716" w:type="dxa"/>
          </w:tcPr>
          <w:p w:rsidR="00605093" w:rsidRPr="00D46396" w:rsidRDefault="00605093" w:rsidP="00B1022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 xml:space="preserve">Сообщение </w:t>
            </w:r>
            <w:r w:rsidR="00515E8A">
              <w:rPr>
                <w:rFonts w:ascii="Times New Roman" w:hAnsi="Times New Roman"/>
                <w:lang w:val="ru-RU" w:bidi="ar-SA"/>
              </w:rPr>
              <w:t>Фондом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заемщику информации о наличии просроченной задолженности по договору потребите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льского </w:t>
            </w:r>
            <w:r w:rsidRPr="00D46396">
              <w:rPr>
                <w:rFonts w:ascii="Times New Roman" w:hAnsi="Times New Roman"/>
                <w:lang w:val="ru-RU" w:bidi="ar-SA"/>
              </w:rPr>
              <w:t>займа</w:t>
            </w:r>
          </w:p>
        </w:tc>
        <w:tc>
          <w:tcPr>
            <w:tcW w:w="4785" w:type="dxa"/>
          </w:tcPr>
          <w:p w:rsidR="00605093" w:rsidRPr="00D46396" w:rsidRDefault="00515E8A" w:rsidP="00A514C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Фонд</w:t>
            </w:r>
            <w:r w:rsidR="00605093" w:rsidRPr="00D46396">
              <w:rPr>
                <w:rFonts w:ascii="Times New Roman" w:hAnsi="Times New Roman"/>
                <w:lang w:val="ru-RU" w:bidi="ar-SA"/>
              </w:rPr>
              <w:t xml:space="preserve"> сообщает заемщику информацию о наличии просроченной задолженности (неисполненных обязательств, срок исполнения которых наступил) следующим образом:</w:t>
            </w:r>
          </w:p>
          <w:p w:rsidR="00605093" w:rsidRPr="00D46396" w:rsidRDefault="00605093" w:rsidP="00A514C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- На второй день возникновения просроченной задолженности путем направления смс-сообщения на мобильный телефон заемщика;</w:t>
            </w:r>
          </w:p>
          <w:p w:rsidR="00605093" w:rsidRPr="00D46396" w:rsidRDefault="00605093" w:rsidP="00A514C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- На седьмой день путем направления заказного письма с уведомлением о вручении.</w:t>
            </w:r>
          </w:p>
        </w:tc>
      </w:tr>
      <w:tr w:rsidR="00605093" w:rsidRPr="00F62358" w:rsidTr="00A514C6">
        <w:tc>
          <w:tcPr>
            <w:tcW w:w="3716" w:type="dxa"/>
          </w:tcPr>
          <w:p w:rsidR="00605093" w:rsidRPr="00D46396" w:rsidRDefault="00605093" w:rsidP="00A51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Информация, предоставляемая заемщику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 после заключения договора </w:t>
            </w:r>
            <w:r w:rsidRPr="00D46396">
              <w:rPr>
                <w:rFonts w:ascii="Times New Roman" w:hAnsi="Times New Roman"/>
                <w:lang w:val="ru-RU" w:bidi="ar-SA"/>
              </w:rPr>
              <w:t>займа, а именно:</w:t>
            </w:r>
          </w:p>
          <w:p w:rsidR="00605093" w:rsidRPr="00D46396" w:rsidRDefault="00605093" w:rsidP="00A514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1) размер текущей задолженности заемщика перед кредитором по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 договору потребительского </w:t>
            </w:r>
            <w:r w:rsidRPr="00D46396">
              <w:rPr>
                <w:rFonts w:ascii="Times New Roman" w:hAnsi="Times New Roman"/>
                <w:lang w:val="ru-RU" w:bidi="ar-SA"/>
              </w:rPr>
              <w:t>займа;</w:t>
            </w:r>
          </w:p>
          <w:p w:rsidR="00605093" w:rsidRPr="00D46396" w:rsidRDefault="00605093" w:rsidP="00A514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2) даты и размеры произведенных и предстоящих платежей заемщика по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 договору потребительского </w:t>
            </w:r>
            <w:r w:rsidRPr="00D46396">
              <w:rPr>
                <w:rFonts w:ascii="Times New Roman" w:hAnsi="Times New Roman"/>
                <w:lang w:val="ru-RU" w:bidi="ar-SA"/>
              </w:rPr>
              <w:t>займа.</w:t>
            </w:r>
          </w:p>
        </w:tc>
        <w:tc>
          <w:tcPr>
            <w:tcW w:w="4785" w:type="dxa"/>
          </w:tcPr>
          <w:p w:rsidR="00605093" w:rsidRPr="00D46396" w:rsidRDefault="00605093" w:rsidP="00A514C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Данная информация предоставляется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 w:rsidR="00515E8A">
              <w:rPr>
                <w:rFonts w:ascii="Times New Roman" w:hAnsi="Times New Roman"/>
                <w:lang w:val="ru-RU" w:bidi="ar-SA"/>
              </w:rPr>
              <w:t>Фондом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 заемщику одновреме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нно с заключением договора 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займа на бумажном носителе одновременно с графиком платежей, 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а также при возврате суммы 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займа </w:t>
            </w:r>
            <w:r w:rsidR="00515E8A">
              <w:rPr>
                <w:rFonts w:ascii="Times New Roman" w:hAnsi="Times New Roman"/>
                <w:lang w:val="ru-RU" w:bidi="ar-SA"/>
              </w:rPr>
              <w:t xml:space="preserve">или </w:t>
            </w:r>
            <w:r w:rsidRPr="00D46396">
              <w:rPr>
                <w:rFonts w:ascii="Times New Roman" w:hAnsi="Times New Roman"/>
                <w:lang w:val="ru-RU" w:bidi="ar-SA"/>
              </w:rPr>
              <w:t>ее части</w:t>
            </w:r>
            <w:r w:rsidR="00515E8A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D46396">
              <w:rPr>
                <w:rFonts w:ascii="Times New Roman" w:hAnsi="Times New Roman"/>
                <w:lang w:val="ru-RU" w:bidi="ar-SA"/>
              </w:rPr>
              <w:t>в момент возврата по требованию заемщика.</w:t>
            </w:r>
          </w:p>
          <w:p w:rsidR="00605093" w:rsidRPr="00D46396" w:rsidRDefault="00605093" w:rsidP="00515E8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 w:bidi="ar-SA"/>
              </w:rPr>
            </w:pPr>
            <w:r w:rsidRPr="00D46396">
              <w:rPr>
                <w:rFonts w:ascii="Times New Roman" w:hAnsi="Times New Roman"/>
                <w:lang w:val="ru-RU" w:bidi="ar-SA"/>
              </w:rPr>
              <w:t>Заемщик вправе требовать раз в месяц в течен</w:t>
            </w:r>
            <w:r w:rsidR="00B1022C">
              <w:rPr>
                <w:rFonts w:ascii="Times New Roman" w:hAnsi="Times New Roman"/>
                <w:lang w:val="ru-RU" w:bidi="ar-SA"/>
              </w:rPr>
              <w:t xml:space="preserve">ие </w:t>
            </w:r>
            <w:proofErr w:type="gramStart"/>
            <w:r w:rsidR="00B1022C">
              <w:rPr>
                <w:rFonts w:ascii="Times New Roman" w:hAnsi="Times New Roman"/>
                <w:lang w:val="ru-RU" w:bidi="ar-SA"/>
              </w:rPr>
              <w:t xml:space="preserve">срока действия договора </w:t>
            </w:r>
            <w:r w:rsidRPr="00D46396">
              <w:rPr>
                <w:rFonts w:ascii="Times New Roman" w:hAnsi="Times New Roman"/>
                <w:lang w:val="ru-RU" w:bidi="ar-SA"/>
              </w:rPr>
              <w:t>займа бесплатного предоставления данной информации</w:t>
            </w:r>
            <w:proofErr w:type="gramEnd"/>
            <w:r w:rsidRPr="00D46396">
              <w:rPr>
                <w:rFonts w:ascii="Times New Roman" w:hAnsi="Times New Roman"/>
                <w:lang w:val="ru-RU" w:bidi="ar-SA"/>
              </w:rPr>
              <w:t xml:space="preserve"> путем написания заявления в </w:t>
            </w:r>
            <w:r w:rsidR="00515E8A">
              <w:rPr>
                <w:rFonts w:ascii="Times New Roman" w:hAnsi="Times New Roman"/>
                <w:lang w:val="ru-RU" w:bidi="ar-SA"/>
              </w:rPr>
              <w:t>офисе Фонда</w:t>
            </w:r>
            <w:r w:rsidRPr="00D46396">
              <w:rPr>
                <w:rFonts w:ascii="Times New Roman" w:hAnsi="Times New Roman"/>
                <w:lang w:val="ru-RU" w:bidi="ar-SA"/>
              </w:rPr>
              <w:t xml:space="preserve">.  </w:t>
            </w:r>
          </w:p>
        </w:tc>
      </w:tr>
    </w:tbl>
    <w:p w:rsidR="00605093" w:rsidRPr="00605093" w:rsidRDefault="00605093" w:rsidP="00605093">
      <w:pPr>
        <w:pStyle w:val="a6"/>
        <w:autoSpaceDE w:val="0"/>
        <w:autoSpaceDN w:val="0"/>
        <w:adjustRightInd w:val="0"/>
        <w:ind w:left="1070"/>
        <w:jc w:val="both"/>
        <w:rPr>
          <w:rFonts w:ascii="Times New Roman" w:hAnsi="Times New Roman"/>
          <w:lang w:val="ru-RU" w:bidi="ar-SA"/>
        </w:rPr>
      </w:pPr>
    </w:p>
    <w:p w:rsidR="00064281" w:rsidRPr="00D46396" w:rsidRDefault="00D37242" w:rsidP="00D46396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D46396">
        <w:rPr>
          <w:rFonts w:ascii="Times New Roman" w:hAnsi="Times New Roman"/>
          <w:lang w:val="ru-RU" w:bidi="ar-SA"/>
        </w:rPr>
        <w:t>В и</w:t>
      </w:r>
      <w:r w:rsidR="00D3724F" w:rsidRPr="00D46396">
        <w:rPr>
          <w:rFonts w:ascii="Times New Roman" w:hAnsi="Times New Roman"/>
          <w:lang w:val="ru-RU" w:bidi="ar-SA"/>
        </w:rPr>
        <w:t>ны</w:t>
      </w:r>
      <w:r w:rsidRPr="00D46396">
        <w:rPr>
          <w:rFonts w:ascii="Times New Roman" w:hAnsi="Times New Roman"/>
          <w:lang w:val="ru-RU" w:bidi="ar-SA"/>
        </w:rPr>
        <w:t>х,</w:t>
      </w:r>
      <w:r w:rsidR="00D3724F" w:rsidRPr="00D46396">
        <w:rPr>
          <w:rFonts w:ascii="Times New Roman" w:hAnsi="Times New Roman"/>
          <w:lang w:val="ru-RU" w:bidi="ar-SA"/>
        </w:rPr>
        <w:t xml:space="preserve"> не предусмотренны</w:t>
      </w:r>
      <w:r w:rsidRPr="00D46396">
        <w:rPr>
          <w:rFonts w:ascii="Times New Roman" w:hAnsi="Times New Roman"/>
          <w:lang w:val="ru-RU" w:bidi="ar-SA"/>
        </w:rPr>
        <w:t>х настоящими Общими условиями события, при которых у заемщика/</w:t>
      </w:r>
      <w:r w:rsidR="0093418C">
        <w:rPr>
          <w:rFonts w:ascii="Times New Roman" w:hAnsi="Times New Roman"/>
          <w:lang w:val="ru-RU" w:bidi="ar-SA"/>
        </w:rPr>
        <w:t>Фонда</w:t>
      </w:r>
      <w:r w:rsidRPr="00D46396">
        <w:rPr>
          <w:rFonts w:ascii="Times New Roman" w:hAnsi="Times New Roman"/>
          <w:lang w:val="ru-RU" w:bidi="ar-SA"/>
        </w:rPr>
        <w:t xml:space="preserve"> возникает обязанность и/или необходимость направить информацию </w:t>
      </w:r>
      <w:r w:rsidR="0093418C">
        <w:rPr>
          <w:rFonts w:ascii="Times New Roman" w:hAnsi="Times New Roman"/>
          <w:lang w:val="ru-RU" w:bidi="ar-SA"/>
        </w:rPr>
        <w:t>Фонду</w:t>
      </w:r>
      <w:r w:rsidRPr="00D46396">
        <w:rPr>
          <w:rFonts w:ascii="Times New Roman" w:hAnsi="Times New Roman"/>
          <w:lang w:val="ru-RU" w:bidi="ar-SA"/>
        </w:rPr>
        <w:t>/заемщику, сообщение направляется заказным письмом с уведомлением о вручении или вручается лично или уполномоченному лицу.</w:t>
      </w:r>
    </w:p>
    <w:p w:rsidR="00064281" w:rsidRPr="00D46396" w:rsidRDefault="00D37242" w:rsidP="00D46396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D46396">
        <w:rPr>
          <w:rFonts w:ascii="Times New Roman" w:hAnsi="Times New Roman"/>
          <w:lang w:val="ru-RU" w:bidi="ar-SA"/>
        </w:rPr>
        <w:t>В случае если в индивидуальных условиях</w:t>
      </w:r>
      <w:r w:rsidR="0093418C">
        <w:rPr>
          <w:rFonts w:ascii="Times New Roman" w:hAnsi="Times New Roman"/>
          <w:lang w:val="ru-RU" w:bidi="ar-SA"/>
        </w:rPr>
        <w:t xml:space="preserve"> договора потребительского </w:t>
      </w:r>
      <w:r w:rsidRPr="00D46396">
        <w:rPr>
          <w:rFonts w:ascii="Times New Roman" w:hAnsi="Times New Roman"/>
          <w:lang w:val="ru-RU" w:bidi="ar-SA"/>
        </w:rPr>
        <w:t xml:space="preserve">займа содержатся иные </w:t>
      </w:r>
      <w:r w:rsidR="001C1CD5" w:rsidRPr="00D46396">
        <w:rPr>
          <w:rFonts w:ascii="Times New Roman" w:hAnsi="Times New Roman"/>
          <w:lang w:val="ru-RU" w:bidi="ar-SA"/>
        </w:rPr>
        <w:t>способы</w:t>
      </w:r>
      <w:r w:rsidRPr="00D46396">
        <w:rPr>
          <w:rFonts w:ascii="Times New Roman" w:hAnsi="Times New Roman"/>
          <w:lang w:val="ru-RU" w:bidi="ar-SA"/>
        </w:rPr>
        <w:t xml:space="preserve"> и порядок направления информации, применяются </w:t>
      </w:r>
      <w:r w:rsidRPr="00D46396">
        <w:rPr>
          <w:rFonts w:ascii="Times New Roman" w:hAnsi="Times New Roman"/>
          <w:lang w:val="ru-RU" w:bidi="ar-SA"/>
        </w:rPr>
        <w:lastRenderedPageBreak/>
        <w:t xml:space="preserve">способы и </w:t>
      </w:r>
      <w:r w:rsidR="001C1CD5" w:rsidRPr="00D46396">
        <w:rPr>
          <w:rFonts w:ascii="Times New Roman" w:hAnsi="Times New Roman"/>
          <w:lang w:val="ru-RU" w:bidi="ar-SA"/>
        </w:rPr>
        <w:t>порядок</w:t>
      </w:r>
      <w:r w:rsidRPr="00D46396">
        <w:rPr>
          <w:rFonts w:ascii="Times New Roman" w:hAnsi="Times New Roman"/>
          <w:lang w:val="ru-RU" w:bidi="ar-SA"/>
        </w:rPr>
        <w:t xml:space="preserve"> направления информации, указанные в индивидуальных условиях</w:t>
      </w:r>
      <w:r w:rsidR="0093418C">
        <w:rPr>
          <w:rFonts w:ascii="Times New Roman" w:hAnsi="Times New Roman"/>
          <w:lang w:val="ru-RU" w:bidi="ar-SA"/>
        </w:rPr>
        <w:t xml:space="preserve"> договора потребительского </w:t>
      </w:r>
      <w:r w:rsidRPr="00D46396">
        <w:rPr>
          <w:rFonts w:ascii="Times New Roman" w:hAnsi="Times New Roman"/>
          <w:lang w:val="ru-RU" w:bidi="ar-SA"/>
        </w:rPr>
        <w:t>займа</w:t>
      </w:r>
      <w:r w:rsidR="00605093">
        <w:rPr>
          <w:rFonts w:ascii="Times New Roman" w:hAnsi="Times New Roman"/>
          <w:lang w:val="ru-RU" w:bidi="ar-SA"/>
        </w:rPr>
        <w:t>.</w:t>
      </w:r>
    </w:p>
    <w:p w:rsidR="007770FA" w:rsidRPr="00D46396" w:rsidRDefault="007770FA" w:rsidP="00D46396">
      <w:pPr>
        <w:pStyle w:val="a6"/>
        <w:autoSpaceDE w:val="0"/>
        <w:autoSpaceDN w:val="0"/>
        <w:adjustRightInd w:val="0"/>
        <w:ind w:left="1070"/>
        <w:jc w:val="both"/>
        <w:rPr>
          <w:rFonts w:ascii="Times New Roman" w:hAnsi="Times New Roman"/>
          <w:lang w:val="ru-RU" w:bidi="ar-SA"/>
        </w:rPr>
      </w:pPr>
    </w:p>
    <w:p w:rsidR="00064281" w:rsidRPr="00D46396" w:rsidRDefault="004A33C1" w:rsidP="00D46396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D46396">
        <w:rPr>
          <w:rFonts w:ascii="Times New Roman" w:hAnsi="Times New Roman"/>
          <w:b/>
          <w:lang w:val="ru-RU"/>
        </w:rPr>
        <w:t>Заключительная информация</w:t>
      </w:r>
    </w:p>
    <w:p w:rsidR="000A0E04" w:rsidRPr="00D46396" w:rsidRDefault="00D3724F" w:rsidP="00164506">
      <w:pPr>
        <w:ind w:left="1276" w:hanging="425"/>
        <w:jc w:val="both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/>
        </w:rPr>
        <w:t>6</w:t>
      </w:r>
      <w:r w:rsidR="00767B3C" w:rsidRPr="00D46396">
        <w:rPr>
          <w:rFonts w:ascii="Times New Roman" w:hAnsi="Times New Roman"/>
          <w:lang w:val="ru-RU"/>
        </w:rPr>
        <w:t xml:space="preserve">.1. </w:t>
      </w:r>
      <w:r w:rsidR="000A0E04" w:rsidRPr="00D46396">
        <w:rPr>
          <w:rFonts w:ascii="Times New Roman" w:hAnsi="Times New Roman"/>
          <w:lang w:val="ru-RU"/>
        </w:rPr>
        <w:t>В случае противоречия индивидуальны</w:t>
      </w:r>
      <w:r w:rsidR="0093418C">
        <w:rPr>
          <w:rFonts w:ascii="Times New Roman" w:hAnsi="Times New Roman"/>
          <w:lang w:val="ru-RU"/>
        </w:rPr>
        <w:t xml:space="preserve">х условий потребительского </w:t>
      </w:r>
      <w:r w:rsidR="000A0E04" w:rsidRPr="00D46396">
        <w:rPr>
          <w:rFonts w:ascii="Times New Roman" w:hAnsi="Times New Roman"/>
          <w:lang w:val="ru-RU"/>
        </w:rPr>
        <w:t xml:space="preserve">займа настоящим </w:t>
      </w:r>
      <w:r w:rsidR="00164506" w:rsidRPr="00D46396">
        <w:rPr>
          <w:rFonts w:ascii="Times New Roman" w:hAnsi="Times New Roman"/>
          <w:lang w:val="ru-RU"/>
        </w:rPr>
        <w:t>О</w:t>
      </w:r>
      <w:r w:rsidR="000A0E04" w:rsidRPr="00D46396">
        <w:rPr>
          <w:rFonts w:ascii="Times New Roman" w:hAnsi="Times New Roman"/>
          <w:lang w:val="ru-RU"/>
        </w:rPr>
        <w:t>бщим условиям применяются положения, закрепленные в индивидуальных условия</w:t>
      </w:r>
      <w:r w:rsidR="00164506" w:rsidRPr="00D46396">
        <w:rPr>
          <w:rFonts w:ascii="Times New Roman" w:hAnsi="Times New Roman"/>
          <w:lang w:val="ru-RU"/>
        </w:rPr>
        <w:t>х</w:t>
      </w:r>
      <w:r w:rsidR="0093418C">
        <w:rPr>
          <w:rFonts w:ascii="Times New Roman" w:hAnsi="Times New Roman"/>
          <w:lang w:val="ru-RU"/>
        </w:rPr>
        <w:t xml:space="preserve"> потребительского </w:t>
      </w:r>
      <w:r w:rsidR="000A0E04" w:rsidRPr="00D46396">
        <w:rPr>
          <w:rFonts w:ascii="Times New Roman" w:hAnsi="Times New Roman"/>
          <w:lang w:val="ru-RU"/>
        </w:rPr>
        <w:t>займа.</w:t>
      </w:r>
    </w:p>
    <w:p w:rsidR="00814718" w:rsidRPr="00D46396" w:rsidRDefault="00D3724F" w:rsidP="00164506">
      <w:pPr>
        <w:ind w:left="1276" w:hanging="425"/>
        <w:jc w:val="both"/>
        <w:rPr>
          <w:rFonts w:ascii="Times New Roman" w:hAnsi="Times New Roman"/>
          <w:lang w:val="ru-RU"/>
        </w:rPr>
      </w:pPr>
      <w:r w:rsidRPr="00D46396">
        <w:rPr>
          <w:rFonts w:ascii="Times New Roman" w:hAnsi="Times New Roman"/>
          <w:lang w:val="ru-RU"/>
        </w:rPr>
        <w:t>6</w:t>
      </w:r>
      <w:r w:rsidR="00767B3C" w:rsidRPr="00D46396">
        <w:rPr>
          <w:rFonts w:ascii="Times New Roman" w:hAnsi="Times New Roman"/>
          <w:lang w:val="ru-RU"/>
        </w:rPr>
        <w:t>.2. Информация о д</w:t>
      </w:r>
      <w:r w:rsidR="00E75269" w:rsidRPr="00D46396">
        <w:rPr>
          <w:rFonts w:ascii="Times New Roman" w:hAnsi="Times New Roman"/>
          <w:lang w:val="ru-RU"/>
        </w:rPr>
        <w:t>ействующей редакции.</w:t>
      </w:r>
    </w:p>
    <w:p w:rsidR="007B208C" w:rsidRDefault="007B208C" w:rsidP="00605093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208C" w:rsidRPr="00D46396" w:rsidTr="009F5C6D">
        <w:tc>
          <w:tcPr>
            <w:tcW w:w="4785" w:type="dxa"/>
          </w:tcPr>
          <w:p w:rsidR="007B208C" w:rsidRPr="00D46396" w:rsidRDefault="007B208C" w:rsidP="009F5C6D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>Информация о действующей редакции</w:t>
            </w:r>
          </w:p>
        </w:tc>
        <w:tc>
          <w:tcPr>
            <w:tcW w:w="4786" w:type="dxa"/>
          </w:tcPr>
          <w:p w:rsidR="007B208C" w:rsidRPr="00D46396" w:rsidRDefault="007B208C" w:rsidP="009F5C6D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Редакция №2, действует с 20.02.2017 г.</w:t>
            </w:r>
          </w:p>
        </w:tc>
      </w:tr>
      <w:tr w:rsidR="007B208C" w:rsidRPr="00F62358" w:rsidTr="009F5C6D">
        <w:tc>
          <w:tcPr>
            <w:tcW w:w="4785" w:type="dxa"/>
          </w:tcPr>
          <w:p w:rsidR="007B208C" w:rsidRPr="00D46396" w:rsidRDefault="007B208C" w:rsidP="009F5C6D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46396">
              <w:rPr>
                <w:rFonts w:ascii="Times New Roman" w:hAnsi="Times New Roman"/>
                <w:lang w:val="ru-RU"/>
              </w:rPr>
              <w:t xml:space="preserve">Информация о </w:t>
            </w:r>
            <w:r>
              <w:rPr>
                <w:rFonts w:ascii="Times New Roman" w:hAnsi="Times New Roman"/>
                <w:lang w:val="ru-RU"/>
              </w:rPr>
              <w:t>предыдущей</w:t>
            </w:r>
            <w:r w:rsidRPr="00D46396">
              <w:rPr>
                <w:rFonts w:ascii="Times New Roman" w:hAnsi="Times New Roman"/>
                <w:lang w:val="ru-RU"/>
              </w:rPr>
              <w:t xml:space="preserve"> редакции</w:t>
            </w:r>
          </w:p>
        </w:tc>
        <w:tc>
          <w:tcPr>
            <w:tcW w:w="4786" w:type="dxa"/>
          </w:tcPr>
          <w:p w:rsidR="007B208C" w:rsidRPr="00D46396" w:rsidRDefault="007B208C" w:rsidP="009F5C6D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Редакция №1, действовала</w:t>
            </w:r>
            <w:r w:rsidRPr="00D46396">
              <w:rPr>
                <w:rFonts w:ascii="Times New Roman" w:hAnsi="Times New Roman"/>
                <w:lang w:val="ru-RU"/>
              </w:rPr>
              <w:t xml:space="preserve"> с 01.07.2014</w:t>
            </w:r>
            <w:r>
              <w:rPr>
                <w:rFonts w:ascii="Times New Roman" w:hAnsi="Times New Roman"/>
                <w:lang w:val="ru-RU"/>
              </w:rPr>
              <w:t xml:space="preserve"> по 19.02.2017 г.</w:t>
            </w:r>
          </w:p>
        </w:tc>
      </w:tr>
    </w:tbl>
    <w:p w:rsidR="007B208C" w:rsidRPr="00D46396" w:rsidRDefault="007B208C" w:rsidP="00605093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sectPr w:rsidR="007B208C" w:rsidRPr="00D46396" w:rsidSect="0015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C2" w:rsidRDefault="002577C2" w:rsidP="00461711">
      <w:r>
        <w:separator/>
      </w:r>
    </w:p>
  </w:endnote>
  <w:endnote w:type="continuationSeparator" w:id="0">
    <w:p w:rsidR="002577C2" w:rsidRDefault="002577C2" w:rsidP="004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C2" w:rsidRDefault="002577C2" w:rsidP="00461711">
      <w:r>
        <w:separator/>
      </w:r>
    </w:p>
  </w:footnote>
  <w:footnote w:type="continuationSeparator" w:id="0">
    <w:p w:rsidR="002577C2" w:rsidRDefault="002577C2" w:rsidP="0046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1BA"/>
    <w:multiLevelType w:val="hybridMultilevel"/>
    <w:tmpl w:val="F566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60E"/>
    <w:multiLevelType w:val="hybridMultilevel"/>
    <w:tmpl w:val="7D605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3215"/>
    <w:multiLevelType w:val="hybridMultilevel"/>
    <w:tmpl w:val="1CD47C32"/>
    <w:lvl w:ilvl="0" w:tplc="94D661A2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34EE0"/>
    <w:multiLevelType w:val="hybridMultilevel"/>
    <w:tmpl w:val="4E5E0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C6119"/>
    <w:multiLevelType w:val="multilevel"/>
    <w:tmpl w:val="F0DCB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37C3792"/>
    <w:multiLevelType w:val="hybridMultilevel"/>
    <w:tmpl w:val="57C2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E3551"/>
    <w:multiLevelType w:val="hybridMultilevel"/>
    <w:tmpl w:val="A1502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73638"/>
    <w:multiLevelType w:val="hybridMultilevel"/>
    <w:tmpl w:val="12A0FDA2"/>
    <w:lvl w:ilvl="0" w:tplc="BE9E464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6A243EC"/>
    <w:multiLevelType w:val="hybridMultilevel"/>
    <w:tmpl w:val="EC6E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D66F3"/>
    <w:multiLevelType w:val="hybridMultilevel"/>
    <w:tmpl w:val="65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6"/>
    <w:rsid w:val="00017404"/>
    <w:rsid w:val="00021226"/>
    <w:rsid w:val="00031FCE"/>
    <w:rsid w:val="00033C51"/>
    <w:rsid w:val="000420CD"/>
    <w:rsid w:val="00064281"/>
    <w:rsid w:val="00065577"/>
    <w:rsid w:val="000A0E04"/>
    <w:rsid w:val="000A44A3"/>
    <w:rsid w:val="00106727"/>
    <w:rsid w:val="001113D1"/>
    <w:rsid w:val="00112C90"/>
    <w:rsid w:val="00122B52"/>
    <w:rsid w:val="00132231"/>
    <w:rsid w:val="00157BBE"/>
    <w:rsid w:val="00164506"/>
    <w:rsid w:val="001A14B4"/>
    <w:rsid w:val="001C073B"/>
    <w:rsid w:val="001C1CD5"/>
    <w:rsid w:val="001D5645"/>
    <w:rsid w:val="00210BB8"/>
    <w:rsid w:val="00227F21"/>
    <w:rsid w:val="002461DC"/>
    <w:rsid w:val="00253AB7"/>
    <w:rsid w:val="002577C2"/>
    <w:rsid w:val="00266019"/>
    <w:rsid w:val="0028063E"/>
    <w:rsid w:val="002816C0"/>
    <w:rsid w:val="00281EE8"/>
    <w:rsid w:val="00297D91"/>
    <w:rsid w:val="002A14D2"/>
    <w:rsid w:val="002C596E"/>
    <w:rsid w:val="002E1E00"/>
    <w:rsid w:val="002E5BC8"/>
    <w:rsid w:val="002F0A09"/>
    <w:rsid w:val="002F13FA"/>
    <w:rsid w:val="002F391E"/>
    <w:rsid w:val="002F5FE4"/>
    <w:rsid w:val="00306CB6"/>
    <w:rsid w:val="003147C3"/>
    <w:rsid w:val="003438EC"/>
    <w:rsid w:val="00384162"/>
    <w:rsid w:val="0038617C"/>
    <w:rsid w:val="003B31BE"/>
    <w:rsid w:val="003F3DB0"/>
    <w:rsid w:val="00406FF6"/>
    <w:rsid w:val="00422C3C"/>
    <w:rsid w:val="00461711"/>
    <w:rsid w:val="00492401"/>
    <w:rsid w:val="00494F46"/>
    <w:rsid w:val="00495A11"/>
    <w:rsid w:val="00496EEA"/>
    <w:rsid w:val="004A33C1"/>
    <w:rsid w:val="004C52E4"/>
    <w:rsid w:val="004C7E5B"/>
    <w:rsid w:val="004D0CB9"/>
    <w:rsid w:val="004E5D98"/>
    <w:rsid w:val="00515E8A"/>
    <w:rsid w:val="005234EB"/>
    <w:rsid w:val="00524E14"/>
    <w:rsid w:val="00537BD1"/>
    <w:rsid w:val="00542FAC"/>
    <w:rsid w:val="0055348B"/>
    <w:rsid w:val="005702B5"/>
    <w:rsid w:val="00573357"/>
    <w:rsid w:val="005739E4"/>
    <w:rsid w:val="005745C2"/>
    <w:rsid w:val="00592970"/>
    <w:rsid w:val="005B7C4D"/>
    <w:rsid w:val="005C5974"/>
    <w:rsid w:val="005D6557"/>
    <w:rsid w:val="005E3469"/>
    <w:rsid w:val="00605093"/>
    <w:rsid w:val="00606A04"/>
    <w:rsid w:val="0061046E"/>
    <w:rsid w:val="00621E0C"/>
    <w:rsid w:val="00657C18"/>
    <w:rsid w:val="00663CBA"/>
    <w:rsid w:val="00664128"/>
    <w:rsid w:val="00667E26"/>
    <w:rsid w:val="00676058"/>
    <w:rsid w:val="00682888"/>
    <w:rsid w:val="00687920"/>
    <w:rsid w:val="0069118A"/>
    <w:rsid w:val="006D50A7"/>
    <w:rsid w:val="006F2DBF"/>
    <w:rsid w:val="00734DA4"/>
    <w:rsid w:val="00767B3C"/>
    <w:rsid w:val="007770FA"/>
    <w:rsid w:val="00787422"/>
    <w:rsid w:val="007B208C"/>
    <w:rsid w:val="007D446B"/>
    <w:rsid w:val="007E3A6C"/>
    <w:rsid w:val="00814718"/>
    <w:rsid w:val="00825CC9"/>
    <w:rsid w:val="00841613"/>
    <w:rsid w:val="008573ED"/>
    <w:rsid w:val="008940F0"/>
    <w:rsid w:val="008A0AFC"/>
    <w:rsid w:val="008B1AAC"/>
    <w:rsid w:val="008B6DB4"/>
    <w:rsid w:val="008C4DA4"/>
    <w:rsid w:val="008F749E"/>
    <w:rsid w:val="00913668"/>
    <w:rsid w:val="009205B2"/>
    <w:rsid w:val="009216CA"/>
    <w:rsid w:val="00926168"/>
    <w:rsid w:val="00926EE2"/>
    <w:rsid w:val="00932D96"/>
    <w:rsid w:val="0093418C"/>
    <w:rsid w:val="00987D31"/>
    <w:rsid w:val="00997A8C"/>
    <w:rsid w:val="009A4574"/>
    <w:rsid w:val="009A737C"/>
    <w:rsid w:val="009B5D1C"/>
    <w:rsid w:val="009C6FC3"/>
    <w:rsid w:val="009F1CEA"/>
    <w:rsid w:val="009F3EA8"/>
    <w:rsid w:val="00A10416"/>
    <w:rsid w:val="00A10AE6"/>
    <w:rsid w:val="00A317DC"/>
    <w:rsid w:val="00A50C26"/>
    <w:rsid w:val="00A61F40"/>
    <w:rsid w:val="00A954C9"/>
    <w:rsid w:val="00A95710"/>
    <w:rsid w:val="00AC27E5"/>
    <w:rsid w:val="00AD0DB1"/>
    <w:rsid w:val="00AD2408"/>
    <w:rsid w:val="00AD2B60"/>
    <w:rsid w:val="00AD5179"/>
    <w:rsid w:val="00AE0D51"/>
    <w:rsid w:val="00B1022C"/>
    <w:rsid w:val="00B25E92"/>
    <w:rsid w:val="00B266C6"/>
    <w:rsid w:val="00B34825"/>
    <w:rsid w:val="00B35E5F"/>
    <w:rsid w:val="00B6542F"/>
    <w:rsid w:val="00B66508"/>
    <w:rsid w:val="00B669C2"/>
    <w:rsid w:val="00B66F5F"/>
    <w:rsid w:val="00B67594"/>
    <w:rsid w:val="00B67726"/>
    <w:rsid w:val="00B75012"/>
    <w:rsid w:val="00B9786D"/>
    <w:rsid w:val="00BD6DE6"/>
    <w:rsid w:val="00BF6BB8"/>
    <w:rsid w:val="00C00BEF"/>
    <w:rsid w:val="00C14BF2"/>
    <w:rsid w:val="00C343EA"/>
    <w:rsid w:val="00C64028"/>
    <w:rsid w:val="00C81EF6"/>
    <w:rsid w:val="00CE7012"/>
    <w:rsid w:val="00D02C92"/>
    <w:rsid w:val="00D3620D"/>
    <w:rsid w:val="00D37242"/>
    <w:rsid w:val="00D3724F"/>
    <w:rsid w:val="00D46396"/>
    <w:rsid w:val="00D5761A"/>
    <w:rsid w:val="00D61F7E"/>
    <w:rsid w:val="00D74B9B"/>
    <w:rsid w:val="00D75346"/>
    <w:rsid w:val="00D9295C"/>
    <w:rsid w:val="00DA702E"/>
    <w:rsid w:val="00DB4726"/>
    <w:rsid w:val="00DC4651"/>
    <w:rsid w:val="00DC7697"/>
    <w:rsid w:val="00DF2E61"/>
    <w:rsid w:val="00E32AFA"/>
    <w:rsid w:val="00E40E9E"/>
    <w:rsid w:val="00E733D3"/>
    <w:rsid w:val="00E73819"/>
    <w:rsid w:val="00E75269"/>
    <w:rsid w:val="00E84F51"/>
    <w:rsid w:val="00E86713"/>
    <w:rsid w:val="00EA480E"/>
    <w:rsid w:val="00EA7535"/>
    <w:rsid w:val="00EB4F86"/>
    <w:rsid w:val="00EB582A"/>
    <w:rsid w:val="00EF18E4"/>
    <w:rsid w:val="00F04B76"/>
    <w:rsid w:val="00F31567"/>
    <w:rsid w:val="00F62358"/>
    <w:rsid w:val="00F91FF6"/>
    <w:rsid w:val="00F9216E"/>
    <w:rsid w:val="00F96E79"/>
    <w:rsid w:val="00FC3425"/>
    <w:rsid w:val="00FC58D6"/>
    <w:rsid w:val="00FC7071"/>
    <w:rsid w:val="00FD40D8"/>
    <w:rsid w:val="00FE7337"/>
    <w:rsid w:val="00FF0B21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F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B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B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B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B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B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B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B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406FF6"/>
  </w:style>
  <w:style w:type="character" w:customStyle="1" w:styleId="r">
    <w:name w:val="r"/>
    <w:basedOn w:val="a0"/>
    <w:rsid w:val="00461711"/>
  </w:style>
  <w:style w:type="paragraph" w:styleId="a3">
    <w:name w:val="footnote text"/>
    <w:basedOn w:val="a"/>
    <w:link w:val="a4"/>
    <w:uiPriority w:val="99"/>
    <w:semiHidden/>
    <w:unhideWhenUsed/>
    <w:rsid w:val="004617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7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711"/>
    <w:rPr>
      <w:vertAlign w:val="superscript"/>
    </w:rPr>
  </w:style>
  <w:style w:type="paragraph" w:styleId="a6">
    <w:name w:val="List Paragraph"/>
    <w:basedOn w:val="a"/>
    <w:uiPriority w:val="34"/>
    <w:qFormat/>
    <w:rsid w:val="00C14BF2"/>
    <w:pPr>
      <w:ind w:left="720"/>
      <w:contextualSpacing/>
    </w:pPr>
  </w:style>
  <w:style w:type="table" w:styleId="a7">
    <w:name w:val="Table Grid"/>
    <w:basedOn w:val="a1"/>
    <w:uiPriority w:val="39"/>
    <w:rsid w:val="0049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4B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4B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4B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4B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4B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4B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4B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4B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4BF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14B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14B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14B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14BF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14BF2"/>
    <w:rPr>
      <w:b/>
      <w:bCs/>
    </w:rPr>
  </w:style>
  <w:style w:type="character" w:styleId="ad">
    <w:name w:val="Emphasis"/>
    <w:basedOn w:val="a0"/>
    <w:uiPriority w:val="20"/>
    <w:qFormat/>
    <w:rsid w:val="00C14BF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14BF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14BF2"/>
    <w:rPr>
      <w:i/>
    </w:rPr>
  </w:style>
  <w:style w:type="character" w:customStyle="1" w:styleId="22">
    <w:name w:val="Цитата 2 Знак"/>
    <w:basedOn w:val="a0"/>
    <w:link w:val="21"/>
    <w:uiPriority w:val="29"/>
    <w:rsid w:val="00C14BF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14BF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14BF2"/>
    <w:rPr>
      <w:b/>
      <w:i/>
      <w:sz w:val="24"/>
    </w:rPr>
  </w:style>
  <w:style w:type="character" w:styleId="af1">
    <w:name w:val="Subtle Emphasis"/>
    <w:uiPriority w:val="19"/>
    <w:qFormat/>
    <w:rsid w:val="00C14BF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14BF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14BF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14BF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14BF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14BF2"/>
    <w:pPr>
      <w:outlineLvl w:val="9"/>
    </w:pPr>
  </w:style>
  <w:style w:type="character" w:styleId="af7">
    <w:name w:val="Hyperlink"/>
    <w:basedOn w:val="a0"/>
    <w:uiPriority w:val="99"/>
    <w:unhideWhenUsed/>
    <w:rsid w:val="00D61F7E"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1113D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113D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113D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113D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113D1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113D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113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40F0"/>
  </w:style>
  <w:style w:type="character" w:customStyle="1" w:styleId="hps">
    <w:name w:val="hps"/>
    <w:basedOn w:val="a0"/>
    <w:rsid w:val="00926168"/>
  </w:style>
  <w:style w:type="paragraph" w:customStyle="1" w:styleId="font8">
    <w:name w:val="font_8"/>
    <w:basedOn w:val="a"/>
    <w:rsid w:val="00D5761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olor11">
    <w:name w:val="color_11"/>
    <w:basedOn w:val="a0"/>
    <w:rsid w:val="00D5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F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B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B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B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B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B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B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B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406FF6"/>
  </w:style>
  <w:style w:type="character" w:customStyle="1" w:styleId="r">
    <w:name w:val="r"/>
    <w:basedOn w:val="a0"/>
    <w:rsid w:val="00461711"/>
  </w:style>
  <w:style w:type="paragraph" w:styleId="a3">
    <w:name w:val="footnote text"/>
    <w:basedOn w:val="a"/>
    <w:link w:val="a4"/>
    <w:uiPriority w:val="99"/>
    <w:semiHidden/>
    <w:unhideWhenUsed/>
    <w:rsid w:val="004617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7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711"/>
    <w:rPr>
      <w:vertAlign w:val="superscript"/>
    </w:rPr>
  </w:style>
  <w:style w:type="paragraph" w:styleId="a6">
    <w:name w:val="List Paragraph"/>
    <w:basedOn w:val="a"/>
    <w:uiPriority w:val="34"/>
    <w:qFormat/>
    <w:rsid w:val="00C14BF2"/>
    <w:pPr>
      <w:ind w:left="720"/>
      <w:contextualSpacing/>
    </w:pPr>
  </w:style>
  <w:style w:type="table" w:styleId="a7">
    <w:name w:val="Table Grid"/>
    <w:basedOn w:val="a1"/>
    <w:uiPriority w:val="39"/>
    <w:rsid w:val="0049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4B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4B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4B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4B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4B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4B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4B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4B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4BF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14B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14B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14B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14BF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14BF2"/>
    <w:rPr>
      <w:b/>
      <w:bCs/>
    </w:rPr>
  </w:style>
  <w:style w:type="character" w:styleId="ad">
    <w:name w:val="Emphasis"/>
    <w:basedOn w:val="a0"/>
    <w:uiPriority w:val="20"/>
    <w:qFormat/>
    <w:rsid w:val="00C14BF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14BF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14BF2"/>
    <w:rPr>
      <w:i/>
    </w:rPr>
  </w:style>
  <w:style w:type="character" w:customStyle="1" w:styleId="22">
    <w:name w:val="Цитата 2 Знак"/>
    <w:basedOn w:val="a0"/>
    <w:link w:val="21"/>
    <w:uiPriority w:val="29"/>
    <w:rsid w:val="00C14BF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14BF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14BF2"/>
    <w:rPr>
      <w:b/>
      <w:i/>
      <w:sz w:val="24"/>
    </w:rPr>
  </w:style>
  <w:style w:type="character" w:styleId="af1">
    <w:name w:val="Subtle Emphasis"/>
    <w:uiPriority w:val="19"/>
    <w:qFormat/>
    <w:rsid w:val="00C14BF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14BF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14BF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14BF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14BF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14BF2"/>
    <w:pPr>
      <w:outlineLvl w:val="9"/>
    </w:pPr>
  </w:style>
  <w:style w:type="character" w:styleId="af7">
    <w:name w:val="Hyperlink"/>
    <w:basedOn w:val="a0"/>
    <w:uiPriority w:val="99"/>
    <w:unhideWhenUsed/>
    <w:rsid w:val="00D61F7E"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1113D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113D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113D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113D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113D1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113D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113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40F0"/>
  </w:style>
  <w:style w:type="character" w:customStyle="1" w:styleId="hps">
    <w:name w:val="hps"/>
    <w:basedOn w:val="a0"/>
    <w:rsid w:val="00926168"/>
  </w:style>
  <w:style w:type="paragraph" w:customStyle="1" w:styleId="font8">
    <w:name w:val="font_8"/>
    <w:basedOn w:val="a"/>
    <w:rsid w:val="00D5761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olor11">
    <w:name w:val="color_11"/>
    <w:basedOn w:val="a0"/>
    <w:rsid w:val="00D5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rakatfon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w-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arakat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71F6-38B9-4F2A-815D-1239B4A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user_b03</cp:lastModifiedBy>
  <cp:revision>15</cp:revision>
  <cp:lastPrinted>2019-08-06T11:38:00Z</cp:lastPrinted>
  <dcterms:created xsi:type="dcterms:W3CDTF">2019-08-06T11:07:00Z</dcterms:created>
  <dcterms:modified xsi:type="dcterms:W3CDTF">2019-08-06T13:01:00Z</dcterms:modified>
</cp:coreProperties>
</file>