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FF" w:rsidRPr="00522B9E" w:rsidRDefault="009C3FFF" w:rsidP="00522B9E">
      <w:pPr>
        <w:pStyle w:val="1"/>
        <w:jc w:val="center"/>
        <w:rPr>
          <w:u w:val="single"/>
        </w:rPr>
      </w:pPr>
      <w:r w:rsidRPr="00522B9E">
        <w:rPr>
          <w:u w:val="single"/>
        </w:rPr>
        <w:t>Политика в отношении обработ</w:t>
      </w:r>
      <w:r w:rsidR="00070944">
        <w:rPr>
          <w:u w:val="single"/>
        </w:rPr>
        <w:t>ки и защиты персональных данных</w:t>
      </w:r>
      <w:r w:rsidR="00070944" w:rsidRPr="00070944">
        <w:rPr>
          <w:u w:val="single"/>
        </w:rPr>
        <w:t xml:space="preserve"> </w:t>
      </w:r>
      <w:r w:rsidR="002C53F1">
        <w:rPr>
          <w:u w:val="single"/>
        </w:rPr>
        <w:t xml:space="preserve">МКК </w:t>
      </w:r>
      <w:r w:rsidR="00875F5B" w:rsidRPr="00522B9E">
        <w:rPr>
          <w:u w:val="single"/>
        </w:rPr>
        <w:t>НКФ</w:t>
      </w:r>
      <w:r w:rsidRPr="00522B9E">
        <w:rPr>
          <w:u w:val="single"/>
        </w:rPr>
        <w:t xml:space="preserve"> «</w:t>
      </w:r>
      <w:r w:rsidR="00875F5B" w:rsidRPr="00522B9E">
        <w:rPr>
          <w:u w:val="single"/>
        </w:rPr>
        <w:t>БАРАКАТ</w:t>
      </w:r>
      <w:r w:rsidRPr="00522B9E">
        <w:rPr>
          <w:u w:val="single"/>
        </w:rPr>
        <w:t>»</w:t>
      </w:r>
    </w:p>
    <w:p w:rsidR="009C3FFF" w:rsidRPr="00AA635C" w:rsidRDefault="00AA635C" w:rsidP="009C3FFF">
      <w:pPr>
        <w:pStyle w:val="a5"/>
      </w:pPr>
      <w:r w:rsidRPr="00AA635C">
        <w:t>Редакция №</w:t>
      </w:r>
      <w:r w:rsidR="00F93750">
        <w:t>3</w:t>
      </w:r>
    </w:p>
    <w:p w:rsidR="009C3FFF" w:rsidRDefault="00AA635C" w:rsidP="00875F5B">
      <w:pPr>
        <w:pStyle w:val="a5"/>
      </w:pPr>
      <w:proofErr w:type="gramStart"/>
      <w:r>
        <w:t>Утверждена</w:t>
      </w:r>
      <w:proofErr w:type="gramEnd"/>
      <w:r w:rsidR="009C3FFF">
        <w:br/>
        <w:t xml:space="preserve">приказом </w:t>
      </w:r>
      <w:r w:rsidR="00875F5B">
        <w:t>Президента Фонда</w:t>
      </w:r>
      <w:r w:rsidR="009C3FFF">
        <w:br/>
        <w:t xml:space="preserve">№ </w:t>
      </w:r>
      <w:r w:rsidR="00875F5B">
        <w:t>__</w:t>
      </w:r>
      <w:r w:rsidR="00070944">
        <w:t>__</w:t>
      </w:r>
      <w:r w:rsidR="002C53F1">
        <w:t>__</w:t>
      </w:r>
      <w:r w:rsidR="00070944">
        <w:t xml:space="preserve"> от « </w:t>
      </w:r>
      <w:r w:rsidR="00F93750">
        <w:t>07</w:t>
      </w:r>
      <w:r w:rsidR="001930E3">
        <w:t xml:space="preserve"> </w:t>
      </w:r>
      <w:r w:rsidR="00070944">
        <w:t>»</w:t>
      </w:r>
      <w:r w:rsidR="00875F5B">
        <w:t xml:space="preserve"> </w:t>
      </w:r>
      <w:r w:rsidR="00F93750">
        <w:t xml:space="preserve">сентября </w:t>
      </w:r>
      <w:r w:rsidR="008804E2">
        <w:t>201</w:t>
      </w:r>
      <w:r w:rsidR="002C53F1">
        <w:t>7</w:t>
      </w:r>
      <w:r w:rsidR="009C3FFF">
        <w:t xml:space="preserve"> года</w:t>
      </w:r>
      <w:r w:rsidR="00875F5B">
        <w:t xml:space="preserve"> </w:t>
      </w:r>
      <w:r w:rsidR="009C3FFF">
        <w:t xml:space="preserve">__________ </w:t>
      </w:r>
      <w:proofErr w:type="spellStart"/>
      <w:r w:rsidR="00875F5B">
        <w:t>Саламовой</w:t>
      </w:r>
      <w:proofErr w:type="spellEnd"/>
      <w:r w:rsidR="009C3FFF">
        <w:t xml:space="preserve"> </w:t>
      </w:r>
      <w:r w:rsidR="00875F5B">
        <w:t>С.Ш</w:t>
      </w:r>
      <w:r w:rsidR="009C3FFF">
        <w:t>. /</w:t>
      </w:r>
      <w:r w:rsidR="00522B9E">
        <w:t xml:space="preserve"> </w:t>
      </w:r>
    </w:p>
    <w:p w:rsidR="00522B9E" w:rsidRDefault="00522B9E" w:rsidP="00875F5B">
      <w:pPr>
        <w:pStyle w:val="a5"/>
      </w:pPr>
    </w:p>
    <w:p w:rsidR="00522B9E" w:rsidRDefault="00522B9E" w:rsidP="00875F5B">
      <w:pPr>
        <w:pStyle w:val="a5"/>
      </w:pPr>
    </w:p>
    <w:p w:rsidR="009C3FFF" w:rsidRDefault="009C3FFF" w:rsidP="00665893">
      <w:pPr>
        <w:pStyle w:val="3"/>
        <w:spacing w:before="0" w:beforeAutospacing="0" w:after="0" w:afterAutospacing="0" w:line="0" w:lineRule="atLeast"/>
        <w:contextualSpacing/>
      </w:pPr>
      <w:r>
        <w:t>1. Общие положения</w:t>
      </w:r>
    </w:p>
    <w:p w:rsidR="00665893" w:rsidRDefault="00665893" w:rsidP="00665893">
      <w:pPr>
        <w:pStyle w:val="3"/>
        <w:spacing w:before="0" w:beforeAutospacing="0" w:after="0" w:afterAutospacing="0" w:line="0" w:lineRule="atLeast"/>
        <w:contextualSpacing/>
      </w:pPr>
    </w:p>
    <w:p w:rsidR="009F218A" w:rsidRDefault="009C3FFF" w:rsidP="009F218A">
      <w:pPr>
        <w:pStyle w:val="a5"/>
        <w:spacing w:before="0" w:beforeAutospacing="0" w:after="0" w:afterAutospacing="0" w:line="0" w:lineRule="atLeast"/>
        <w:contextualSpacing/>
        <w:jc w:val="both"/>
      </w:pPr>
      <w:r>
        <w:t>Настоящая Политика в отношении обработки и защиты персональных данных (далее – Политика) разработана в соответствии со следующими нормативно-правовыми актами:</w:t>
      </w:r>
    </w:p>
    <w:p w:rsidR="009F218A" w:rsidRDefault="009C3FFF" w:rsidP="009F218A">
      <w:pPr>
        <w:pStyle w:val="a5"/>
        <w:spacing w:before="0" w:beforeAutospacing="0" w:after="0" w:afterAutospacing="0" w:line="0" w:lineRule="atLeast"/>
        <w:contextualSpacing/>
        <w:jc w:val="both"/>
      </w:pPr>
      <w:r>
        <w:t>- Федеральный закон от 27 июля 2006 г. №152-ФЗ «О персональных данных»;</w:t>
      </w:r>
    </w:p>
    <w:p w:rsidR="009F218A" w:rsidRDefault="009C3FFF" w:rsidP="009F218A">
      <w:pPr>
        <w:pStyle w:val="a5"/>
        <w:spacing w:before="0" w:beforeAutospacing="0" w:after="0" w:afterAutospacing="0" w:line="0" w:lineRule="atLeast"/>
        <w:contextualSpacing/>
        <w:jc w:val="both"/>
      </w:pPr>
      <w:r>
        <w:t>-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9F218A" w:rsidRDefault="009C3FFF" w:rsidP="009F218A">
      <w:pPr>
        <w:pStyle w:val="a5"/>
        <w:spacing w:before="0" w:beforeAutospacing="0" w:after="0" w:afterAutospacing="0" w:line="0" w:lineRule="atLeast"/>
        <w:contextualSpacing/>
        <w:jc w:val="both"/>
      </w:pPr>
      <w:r>
        <w:t>- Трудовой кодекс Российской Федерации от 30 декабря 2001 г. №197-ФЗ;</w:t>
      </w:r>
    </w:p>
    <w:p w:rsidR="009F218A" w:rsidRDefault="009C3FFF" w:rsidP="009F218A">
      <w:pPr>
        <w:pStyle w:val="a5"/>
        <w:spacing w:before="0" w:beforeAutospacing="0" w:after="0" w:afterAutospacing="0" w:line="0" w:lineRule="atLeast"/>
        <w:contextualSpacing/>
        <w:jc w:val="both"/>
      </w:pPr>
      <w:r>
        <w:t>- Налоговый кодекс Российской Федерации: Налоговый кодекс Российской Федерации: часть первая от 31 июля 1998 г. №146-ФЗ и часть вторая от 5 августа 2000 г. №117-ФЗ;</w:t>
      </w:r>
    </w:p>
    <w:p w:rsidR="009F218A" w:rsidRDefault="009C3FFF" w:rsidP="009F218A">
      <w:pPr>
        <w:pStyle w:val="a5"/>
        <w:spacing w:before="0" w:beforeAutospacing="0" w:after="0" w:afterAutospacing="0" w:line="0" w:lineRule="atLeast"/>
        <w:contextualSpacing/>
        <w:jc w:val="both"/>
      </w:pPr>
      <w:r>
        <w:t>- Федеральный закон от 7 августа 2001 г. №115-ФЗ «О противодействии легализации (отмыванию) доходов, полученных преступным путем, и финансированию терроризма»;</w:t>
      </w:r>
    </w:p>
    <w:p w:rsidR="009F218A" w:rsidRDefault="009C3FFF" w:rsidP="009F218A">
      <w:pPr>
        <w:pStyle w:val="a5"/>
        <w:spacing w:before="0" w:beforeAutospacing="0" w:after="0" w:afterAutospacing="0" w:line="0" w:lineRule="atLeast"/>
        <w:contextualSpacing/>
        <w:jc w:val="both"/>
      </w:pPr>
      <w:r>
        <w:t>- Федеральный закон от 1 апреля 1996 г. №27-ФЗ «Об индивидуальном (персонифицированном) учете в системе обязательного пенсионного страхования»;</w:t>
      </w:r>
    </w:p>
    <w:p w:rsidR="009F218A" w:rsidRDefault="009C3FFF" w:rsidP="009F218A">
      <w:pPr>
        <w:pStyle w:val="a5"/>
        <w:spacing w:before="0" w:beforeAutospacing="0" w:after="0" w:afterAutospacing="0" w:line="0" w:lineRule="atLeast"/>
        <w:contextualSpacing/>
        <w:jc w:val="both"/>
      </w:pPr>
      <w:r>
        <w:t xml:space="preserve">- Федеральный закон от 2 июля 2010 г.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C82D62" w:rsidRDefault="009C3FFF" w:rsidP="009F218A">
      <w:pPr>
        <w:pStyle w:val="a5"/>
        <w:spacing w:before="0" w:beforeAutospacing="0" w:after="0" w:afterAutospacing="0" w:line="0" w:lineRule="atLeast"/>
        <w:contextualSpacing/>
        <w:jc w:val="both"/>
      </w:pPr>
      <w:r>
        <w:t>- 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
    <w:p w:rsidR="00C82D62" w:rsidRDefault="00C82D62" w:rsidP="009F218A">
      <w:pPr>
        <w:pStyle w:val="a5"/>
        <w:spacing w:before="0" w:beforeAutospacing="0" w:after="0" w:afterAutospacing="0" w:line="0" w:lineRule="atLeast"/>
        <w:contextualSpacing/>
        <w:jc w:val="both"/>
      </w:pPr>
    </w:p>
    <w:p w:rsidR="009C3FFF" w:rsidRDefault="009C3FFF" w:rsidP="00C82D62">
      <w:pPr>
        <w:pStyle w:val="a5"/>
        <w:spacing w:before="0" w:beforeAutospacing="0" w:after="0" w:afterAutospacing="0" w:line="0" w:lineRule="atLeast"/>
        <w:contextualSpacing/>
        <w:jc w:val="both"/>
      </w:pPr>
      <w:proofErr w:type="gramStart"/>
      <w:r>
        <w:t xml:space="preserve">Настоящая Политика определяет принципы, порядок и условия обработки персональных данных работников, клиентов и </w:t>
      </w:r>
      <w:r w:rsidR="00EB3D99">
        <w:t xml:space="preserve">партнеров Некоммерческого Фонда </w:t>
      </w:r>
      <w:r>
        <w:t>«</w:t>
      </w:r>
      <w:proofErr w:type="spellStart"/>
      <w:r w:rsidR="00EB3D99">
        <w:t>Баракат</w:t>
      </w:r>
      <w:proofErr w:type="spellEnd"/>
      <w:r>
        <w:t>» (далее</w:t>
      </w:r>
      <w:r w:rsidR="00EB3D99">
        <w:t xml:space="preserve"> – Фонд</w:t>
      </w:r>
      <w:r>
        <w:t xml:space="preserve">)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w:t>
      </w:r>
      <w:r w:rsidR="00EB3D99">
        <w:t>Фонда</w:t>
      </w:r>
      <w:r>
        <w:t>, имеющих доступ к персональным данным, за невыполнение</w:t>
      </w:r>
      <w:proofErr w:type="gramEnd"/>
      <w:r>
        <w:t xml:space="preserve"> требований норм, регулирующих обработку и защиту персональных данных.</w:t>
      </w:r>
    </w:p>
    <w:p w:rsidR="009C3FFF" w:rsidRDefault="009C3FFF" w:rsidP="00665893">
      <w:pPr>
        <w:pStyle w:val="a5"/>
        <w:spacing w:before="0" w:beforeAutospacing="0" w:after="0" w:afterAutospacing="0" w:line="0" w:lineRule="atLeast"/>
        <w:contextualSpacing/>
        <w:jc w:val="both"/>
      </w:pPr>
      <w:r>
        <w:t xml:space="preserve">Политика определяет стратегию защиты персональных данных, обрабатываемых в </w:t>
      </w:r>
      <w:r w:rsidR="00BD56F5">
        <w:t>Фонде</w:t>
      </w:r>
      <w:r>
        <w:t>, и формулирует основные принципы и механизмы защиты персональных данных.</w:t>
      </w:r>
    </w:p>
    <w:p w:rsidR="009C3FFF" w:rsidRDefault="009C3FFF" w:rsidP="00665893">
      <w:pPr>
        <w:pStyle w:val="a5"/>
        <w:spacing w:before="0" w:beforeAutospacing="0" w:after="0" w:afterAutospacing="0" w:line="0" w:lineRule="atLeast"/>
        <w:contextualSpacing/>
        <w:jc w:val="both"/>
      </w:pPr>
      <w:r>
        <w:t>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9C3FFF" w:rsidRDefault="009C3FFF" w:rsidP="00665893">
      <w:pPr>
        <w:pStyle w:val="a5"/>
        <w:spacing w:before="0" w:beforeAutospacing="0" w:after="0" w:afterAutospacing="0" w:line="0" w:lineRule="atLeast"/>
        <w:contextualSpacing/>
        <w:jc w:val="both"/>
      </w:pPr>
      <w:r>
        <w:t xml:space="preserve">Персональные данные являются конфиденциальной информацией и на них распространяются все требования, установленные внутренними документами </w:t>
      </w:r>
      <w:r w:rsidR="00BD56F5">
        <w:t>Фонда</w:t>
      </w:r>
      <w:r>
        <w:t xml:space="preserve"> к защите конфиденциальной информации.</w:t>
      </w:r>
    </w:p>
    <w:p w:rsidR="009C3FFF" w:rsidRDefault="009C3FFF" w:rsidP="00665893">
      <w:pPr>
        <w:pStyle w:val="a5"/>
        <w:spacing w:before="0" w:beforeAutospacing="0" w:after="0" w:afterAutospacing="0" w:line="0" w:lineRule="atLeast"/>
        <w:contextualSpacing/>
        <w:jc w:val="both"/>
      </w:pPr>
      <w:r>
        <w:t xml:space="preserve">Настоящая Политика является внутренним документом </w:t>
      </w:r>
      <w:r w:rsidR="00BD56F5">
        <w:t>Фонда</w:t>
      </w:r>
      <w:r>
        <w:t xml:space="preserve">. В случае внесения в настоящую </w:t>
      </w:r>
      <w:r w:rsidR="00BD56F5">
        <w:t>Политику изменений</w:t>
      </w:r>
      <w:r>
        <w:t>, к ним будет обеспечен неограниченный доступ всем заинтересованным субъектам персональных данных.</w:t>
      </w:r>
      <w:r w:rsidR="00665893">
        <w:t xml:space="preserve"> </w:t>
      </w:r>
    </w:p>
    <w:p w:rsidR="00665893" w:rsidRDefault="00665893" w:rsidP="00665893">
      <w:pPr>
        <w:pStyle w:val="a5"/>
        <w:spacing w:before="0" w:beforeAutospacing="0" w:after="0" w:afterAutospacing="0" w:line="0" w:lineRule="atLeast"/>
        <w:contextualSpacing/>
        <w:jc w:val="both"/>
      </w:pPr>
    </w:p>
    <w:p w:rsidR="009C3FFF" w:rsidRDefault="009C3FFF" w:rsidP="00665893">
      <w:pPr>
        <w:pStyle w:val="3"/>
        <w:spacing w:before="0" w:beforeAutospacing="0" w:after="0" w:afterAutospacing="0" w:line="0" w:lineRule="atLeast"/>
        <w:contextualSpacing/>
      </w:pPr>
      <w:r>
        <w:lastRenderedPageBreak/>
        <w:t>2. Принципы обработки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665893" w:rsidRDefault="009C3FFF" w:rsidP="00665893">
      <w:pPr>
        <w:pStyle w:val="a5"/>
        <w:spacing w:before="0" w:beforeAutospacing="0" w:after="0" w:afterAutospacing="0" w:line="0" w:lineRule="atLeast"/>
        <w:contextualSpacing/>
        <w:jc w:val="both"/>
      </w:pPr>
      <w:r>
        <w:t xml:space="preserve">2.1. Обработка персональных данных в </w:t>
      </w:r>
      <w:r w:rsidR="00BD56F5">
        <w:t>Фонде</w:t>
      </w:r>
      <w:r>
        <w:t xml:space="preserve"> осуществляется на основе следующих принципов:</w:t>
      </w:r>
      <w:r>
        <w:br/>
        <w:t>- законности и справедливости целей и способов обработки персональных данных;</w:t>
      </w:r>
      <w:r>
        <w:b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w:t>
      </w:r>
      <w:r w:rsidR="00BD56F5">
        <w:t>Фонда</w:t>
      </w:r>
      <w:r>
        <w:t>;</w:t>
      </w:r>
    </w:p>
    <w:p w:rsidR="00665893" w:rsidRDefault="009C3FFF" w:rsidP="00665893">
      <w:pPr>
        <w:pStyle w:val="a5"/>
        <w:spacing w:before="0" w:beforeAutospacing="0" w:after="0" w:afterAutospacing="0" w:line="0" w:lineRule="atLeast"/>
        <w:contextualSpacing/>
        <w:jc w:val="both"/>
      </w:pPr>
      <w:r>
        <w:t>- соответствия объема и содержания обрабатываемых персональных данных, способов обработки персональных данных целям обработки персональных данных;</w:t>
      </w:r>
    </w:p>
    <w:p w:rsidR="005C2AF4" w:rsidRDefault="009C3FFF" w:rsidP="00665893">
      <w:pPr>
        <w:pStyle w:val="a5"/>
        <w:spacing w:before="0" w:beforeAutospacing="0" w:after="0" w:afterAutospacing="0" w:line="0" w:lineRule="atLeast"/>
        <w:contextualSpacing/>
        <w:jc w:val="both"/>
      </w:pPr>
      <w:r>
        <w:t>- достоверности персональных данных, их точности и актуальности по отношению к целям обработки персональных данных;</w:t>
      </w:r>
    </w:p>
    <w:p w:rsidR="005C2AF4" w:rsidRDefault="009C3FFF" w:rsidP="00665893">
      <w:pPr>
        <w:pStyle w:val="a5"/>
        <w:spacing w:before="0" w:beforeAutospacing="0" w:after="0" w:afterAutospacing="0" w:line="0" w:lineRule="atLeast"/>
        <w:contextualSpacing/>
        <w:jc w:val="both"/>
      </w:pPr>
      <w:r>
        <w:t>-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r>
        <w:br/>
        <w:t>- недопустимости объединения созданных для несовместимых между собой целей баз данных, содержащих персональные данные;</w:t>
      </w:r>
    </w:p>
    <w:p w:rsidR="00665893" w:rsidRDefault="009C3FFF" w:rsidP="00665893">
      <w:pPr>
        <w:pStyle w:val="a5"/>
        <w:spacing w:before="0" w:beforeAutospacing="0" w:after="0" w:afterAutospacing="0" w:line="0" w:lineRule="atLeast"/>
        <w:contextualSpacing/>
        <w:jc w:val="both"/>
      </w:pPr>
      <w:r>
        <w:t>- хранения персональных данных в форме, позволяющей определить субъекта персональных данных, не дольше, чем этого требуют цели их обработки;</w:t>
      </w:r>
    </w:p>
    <w:p w:rsidR="009C3FFF" w:rsidRDefault="009C3FFF" w:rsidP="00665893">
      <w:pPr>
        <w:pStyle w:val="a5"/>
        <w:spacing w:before="0" w:beforeAutospacing="0" w:after="0" w:afterAutospacing="0" w:line="0" w:lineRule="atLeast"/>
        <w:contextualSpacing/>
        <w:jc w:val="both"/>
      </w:pPr>
      <w:r>
        <w:t>- уничтожения по достижении целей обработки персональных данных или в случае утраты необходимости в их достижении.</w:t>
      </w:r>
      <w:r w:rsidR="00665893">
        <w:t xml:space="preserve"> </w:t>
      </w:r>
    </w:p>
    <w:p w:rsidR="00665893" w:rsidRDefault="00665893" w:rsidP="00665893">
      <w:pPr>
        <w:pStyle w:val="a5"/>
        <w:spacing w:before="0" w:beforeAutospacing="0" w:after="0" w:afterAutospacing="0" w:line="0" w:lineRule="atLeast"/>
        <w:contextualSpacing/>
        <w:jc w:val="both"/>
      </w:pPr>
    </w:p>
    <w:p w:rsidR="009C3FFF" w:rsidRDefault="009C3FFF" w:rsidP="00665893">
      <w:pPr>
        <w:pStyle w:val="3"/>
        <w:spacing w:before="0" w:beforeAutospacing="0" w:after="0" w:afterAutospacing="0" w:line="0" w:lineRule="atLeast"/>
        <w:contextualSpacing/>
      </w:pPr>
      <w:r>
        <w:t>3. Цели сбора и обработки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C82D62" w:rsidRDefault="009C3FFF" w:rsidP="00522B9E">
      <w:pPr>
        <w:pStyle w:val="a5"/>
        <w:spacing w:before="0" w:beforeAutospacing="0" w:after="0" w:afterAutospacing="0" w:line="0" w:lineRule="atLeast"/>
        <w:contextualSpacing/>
        <w:jc w:val="both"/>
      </w:pPr>
      <w:r>
        <w:t xml:space="preserve">3.1. </w:t>
      </w:r>
      <w:r w:rsidR="00D22B43">
        <w:t>Фонд</w:t>
      </w:r>
      <w:r>
        <w:t xml:space="preserve"> осуществляет обработку персональных данных в следующих целях:</w:t>
      </w:r>
    </w:p>
    <w:p w:rsidR="009C6ACE" w:rsidRDefault="009C3FFF" w:rsidP="00522B9E">
      <w:pPr>
        <w:pStyle w:val="a5"/>
        <w:spacing w:before="0" w:beforeAutospacing="0" w:after="0" w:afterAutospacing="0" w:line="0" w:lineRule="atLeast"/>
        <w:contextualSpacing/>
        <w:jc w:val="both"/>
      </w:pPr>
      <w:r>
        <w:t xml:space="preserve">- осуществления деятельности, предусмотренной Уставом </w:t>
      </w:r>
      <w:r w:rsidR="00D22B43">
        <w:t>Фонда</w:t>
      </w:r>
      <w:r>
        <w:t xml:space="preserve">, действующим законодательством РФ, в частности ФЗ: </w:t>
      </w:r>
      <w:proofErr w:type="gramStart"/>
      <w:r>
        <w:t xml:space="preserve">«О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«Об индивидуальном (персонифицированном) учете в системе обязательного пенсионного страхования», «О персональных данных», Трудовым кодексом Российской Федерации, иными нормативно-правовыми актами Российской Федерации и нормативными документами уполномоченных органов государственной власти;</w:t>
      </w:r>
      <w:proofErr w:type="gramEnd"/>
    </w:p>
    <w:p w:rsidR="009C6ACE" w:rsidRDefault="009C3FFF" w:rsidP="00522B9E">
      <w:pPr>
        <w:pStyle w:val="a5"/>
        <w:spacing w:before="0" w:beforeAutospacing="0" w:after="0" w:afterAutospacing="0" w:line="0" w:lineRule="atLeast"/>
        <w:contextualSpacing/>
        <w:jc w:val="both"/>
      </w:pPr>
      <w:r>
        <w:t xml:space="preserve">- рассмотрение заявлений на предоставление займов, в </w:t>
      </w:r>
      <w:proofErr w:type="spellStart"/>
      <w:r>
        <w:t>т.ч</w:t>
      </w:r>
      <w:proofErr w:type="spellEnd"/>
      <w:r>
        <w:t>. оценка потенциальной платежеспособности Клиента;</w:t>
      </w:r>
    </w:p>
    <w:p w:rsidR="009C6ACE" w:rsidRDefault="009C3FFF" w:rsidP="00522B9E">
      <w:pPr>
        <w:pStyle w:val="a5"/>
        <w:spacing w:before="0" w:beforeAutospacing="0" w:after="0" w:afterAutospacing="0" w:line="0" w:lineRule="atLeast"/>
        <w:contextualSpacing/>
        <w:jc w:val="both"/>
      </w:pPr>
      <w:proofErr w:type="gramStart"/>
      <w:r>
        <w:t xml:space="preserve">-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w:t>
      </w:r>
      <w:r w:rsidR="00D22B43">
        <w:t>Фонда</w:t>
      </w:r>
      <w:r>
        <w:t>;</w:t>
      </w:r>
      <w:proofErr w:type="gramEnd"/>
    </w:p>
    <w:p w:rsidR="00522B9E" w:rsidRDefault="009C3FFF" w:rsidP="00522B9E">
      <w:pPr>
        <w:pStyle w:val="a5"/>
        <w:spacing w:before="0" w:beforeAutospacing="0" w:after="0" w:afterAutospacing="0" w:line="0" w:lineRule="atLeast"/>
        <w:contextualSpacing/>
        <w:jc w:val="both"/>
      </w:pPr>
      <w:r>
        <w:t xml:space="preserve">- заключения, исполнения и изменения договоров с контрагентами </w:t>
      </w:r>
      <w:r w:rsidR="00D22B43">
        <w:t>Фонда</w:t>
      </w:r>
      <w:r>
        <w:t>;</w:t>
      </w:r>
    </w:p>
    <w:p w:rsidR="009C6ACE" w:rsidRDefault="009C3FFF" w:rsidP="00522B9E">
      <w:pPr>
        <w:pStyle w:val="a5"/>
        <w:spacing w:before="0" w:beforeAutospacing="0" w:after="0" w:afterAutospacing="0" w:line="0" w:lineRule="atLeast"/>
        <w:contextualSpacing/>
        <w:jc w:val="both"/>
      </w:pPr>
      <w:r>
        <w:t xml:space="preserve">- заключения и последующего исполнения договоров </w:t>
      </w:r>
      <w:proofErr w:type="spellStart"/>
      <w:r>
        <w:t>микрозайма</w:t>
      </w:r>
      <w:proofErr w:type="spellEnd"/>
      <w:r>
        <w:t xml:space="preserve"> между Клиентом и </w:t>
      </w:r>
      <w:r w:rsidR="00D22B43">
        <w:t>Фондом</w:t>
      </w:r>
      <w:r>
        <w:t>;</w:t>
      </w:r>
    </w:p>
    <w:p w:rsidR="00522B9E" w:rsidRDefault="009C3FFF" w:rsidP="00522B9E">
      <w:pPr>
        <w:pStyle w:val="a5"/>
        <w:spacing w:before="0" w:beforeAutospacing="0" w:after="0" w:afterAutospacing="0" w:line="0" w:lineRule="atLeast"/>
        <w:contextualSpacing/>
        <w:jc w:val="both"/>
      </w:pPr>
      <w:r>
        <w:t xml:space="preserve">- взыскания задолженности по заключенным договорам </w:t>
      </w:r>
      <w:proofErr w:type="spellStart"/>
      <w:r>
        <w:t>микрозайма</w:t>
      </w:r>
      <w:proofErr w:type="spellEnd"/>
      <w:r>
        <w:t xml:space="preserve">, в том числе </w:t>
      </w:r>
      <w:r w:rsidR="00D22B43">
        <w:t>Фонда</w:t>
      </w:r>
      <w:r>
        <w:t xml:space="preserve"> с привлечением третьих лиц, а также третьими лицами, в случае уступки им прав на взыскание соответствующей задол</w:t>
      </w:r>
      <w:r w:rsidR="00246116">
        <w:t xml:space="preserve">женности или привлечения их Фондом </w:t>
      </w:r>
      <w:r>
        <w:t>для оказания услуг (содействия) во взыскании такой задолженности;</w:t>
      </w:r>
    </w:p>
    <w:p w:rsidR="00522B9E" w:rsidRDefault="009C3FFF" w:rsidP="00522B9E">
      <w:pPr>
        <w:pStyle w:val="a5"/>
        <w:spacing w:before="0" w:beforeAutospacing="0" w:after="0" w:afterAutospacing="0" w:line="0" w:lineRule="atLeast"/>
        <w:contextualSpacing/>
        <w:jc w:val="both"/>
      </w:pPr>
      <w:r>
        <w:t>-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p>
    <w:p w:rsidR="00522B9E" w:rsidRDefault="009C3FFF" w:rsidP="00522B9E">
      <w:pPr>
        <w:pStyle w:val="a5"/>
        <w:spacing w:before="0" w:beforeAutospacing="0" w:after="0" w:afterAutospacing="0" w:line="0" w:lineRule="atLeast"/>
        <w:contextualSpacing/>
        <w:jc w:val="both"/>
      </w:pPr>
      <w:r>
        <w:t xml:space="preserve">- </w:t>
      </w:r>
      <w:proofErr w:type="gramStart"/>
      <w:r>
        <w:t>для</w:t>
      </w:r>
      <w:proofErr w:type="gramEnd"/>
      <w:r>
        <w:t xml:space="preserve"> </w:t>
      </w:r>
      <w:proofErr w:type="gramStart"/>
      <w:r>
        <w:t>улучшение</w:t>
      </w:r>
      <w:proofErr w:type="gramEnd"/>
      <w:r>
        <w:t xml:space="preserve"> качества услуг, оказываемых </w:t>
      </w:r>
      <w:r w:rsidR="00246116">
        <w:t>Фондом</w:t>
      </w:r>
      <w:r>
        <w:t>;</w:t>
      </w:r>
    </w:p>
    <w:p w:rsidR="00522B9E" w:rsidRDefault="009C3FFF" w:rsidP="00522B9E">
      <w:pPr>
        <w:pStyle w:val="a5"/>
        <w:spacing w:before="0" w:beforeAutospacing="0" w:after="0" w:afterAutospacing="0" w:line="0" w:lineRule="atLeast"/>
        <w:contextualSpacing/>
        <w:jc w:val="both"/>
      </w:pPr>
      <w:r>
        <w:t>- для продвижения услуг на рынке путем осуществления контактов с клиентами и контрагентами;</w:t>
      </w:r>
      <w:r>
        <w:br/>
        <w:t>- для проведения статистических и иных исследований на основе обезличенных персональных данных;</w:t>
      </w:r>
      <w:r>
        <w:br/>
        <w:t xml:space="preserve">- предоставления Клиенту информации рекламного характера </w:t>
      </w:r>
      <w:proofErr w:type="gramStart"/>
      <w:r>
        <w:t>о</w:t>
      </w:r>
      <w:proofErr w:type="gramEnd"/>
      <w:r>
        <w:t xml:space="preserve"> услугах, реализуемых </w:t>
      </w:r>
      <w:r w:rsidR="00246116">
        <w:t>Фондом</w:t>
      </w:r>
      <w:r>
        <w:t xml:space="preserve">, а также партнеров </w:t>
      </w:r>
      <w:r w:rsidR="00246116">
        <w:t>Фонда</w:t>
      </w:r>
      <w:r>
        <w:t>;</w:t>
      </w:r>
    </w:p>
    <w:p w:rsidR="00522B9E" w:rsidRDefault="009C3FFF" w:rsidP="00522B9E">
      <w:pPr>
        <w:pStyle w:val="a5"/>
        <w:spacing w:before="0" w:beforeAutospacing="0" w:after="0" w:afterAutospacing="0" w:line="0" w:lineRule="atLeast"/>
        <w:contextualSpacing/>
        <w:jc w:val="both"/>
      </w:pPr>
      <w:r>
        <w:t>- предоставления в бюро кредитных историй информации о факте предоставления/отказа в предоставлении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законом «О кредитных историях»;</w:t>
      </w:r>
    </w:p>
    <w:p w:rsidR="00522B9E" w:rsidRDefault="009C3FFF" w:rsidP="00522B9E">
      <w:pPr>
        <w:pStyle w:val="a5"/>
        <w:spacing w:before="0" w:beforeAutospacing="0" w:after="0" w:afterAutospacing="0" w:line="0" w:lineRule="atLeast"/>
        <w:contextualSpacing/>
        <w:jc w:val="both"/>
      </w:pPr>
      <w:r>
        <w:t>- получения кредитных отчетов в бюро кредитных историй;</w:t>
      </w:r>
    </w:p>
    <w:p w:rsidR="00522B9E" w:rsidRDefault="009C3FFF" w:rsidP="00522B9E">
      <w:pPr>
        <w:pStyle w:val="a5"/>
        <w:spacing w:before="0" w:beforeAutospacing="0" w:after="0" w:afterAutospacing="0" w:line="0" w:lineRule="atLeast"/>
        <w:contextualSpacing/>
        <w:jc w:val="both"/>
      </w:pPr>
      <w:r>
        <w:lastRenderedPageBreak/>
        <w:t xml:space="preserve">- рассмотрение резюме кандидатов для дальнейшего трудоустройства в </w:t>
      </w:r>
      <w:r w:rsidR="00246116">
        <w:t>Фонд</w:t>
      </w:r>
      <w:r>
        <w:t xml:space="preserve"> на вакантные должности;</w:t>
      </w:r>
      <w:r>
        <w:br/>
        <w:t xml:space="preserve">- заключение, исполнение и изменение трудовых договоров и договоров гражданско-правового характера, которых являются основанием для возникновения трудовых отношений между </w:t>
      </w:r>
      <w:r w:rsidR="00246116">
        <w:t>Фондом</w:t>
      </w:r>
      <w:r>
        <w:t xml:space="preserve"> и работниками;</w:t>
      </w:r>
      <w:r>
        <w:br/>
        <w:t xml:space="preserve">- организации кадрового учета в </w:t>
      </w:r>
      <w:r w:rsidR="00246116">
        <w:t>Фонде</w:t>
      </w:r>
      <w:r>
        <w:t>, ведения кадрового делопроизводства</w:t>
      </w:r>
      <w:r w:rsidR="00522B9E">
        <w:t>;</w:t>
      </w:r>
    </w:p>
    <w:p w:rsidR="00522B9E" w:rsidRDefault="009C3FFF" w:rsidP="00522B9E">
      <w:pPr>
        <w:pStyle w:val="a5"/>
        <w:spacing w:before="0" w:beforeAutospacing="0" w:after="0" w:afterAutospacing="0" w:line="0" w:lineRule="atLeast"/>
        <w:contextualSpacing/>
        <w:jc w:val="both"/>
      </w:pPr>
      <w:proofErr w:type="gramStart"/>
      <w:r>
        <w:t>-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w:t>
      </w:r>
      <w:proofErr w:type="gramEnd"/>
      <w:r>
        <w:t xml:space="preserve">,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локальными актами </w:t>
      </w:r>
      <w:r w:rsidR="00C82D57">
        <w:t>Фонда</w:t>
      </w:r>
      <w:r>
        <w:t>;</w:t>
      </w:r>
      <w:r>
        <w:br/>
        <w:t xml:space="preserve">- осуществления прав и законных интересов </w:t>
      </w:r>
      <w:r w:rsidR="00C82D57">
        <w:t>Фонда</w:t>
      </w:r>
      <w:r>
        <w:t>;</w:t>
      </w:r>
      <w:r w:rsidR="00522B9E">
        <w:t xml:space="preserve"> </w:t>
      </w:r>
    </w:p>
    <w:p w:rsidR="009C3FFF" w:rsidRDefault="009C3FFF" w:rsidP="00522B9E">
      <w:pPr>
        <w:pStyle w:val="a5"/>
        <w:spacing w:before="0" w:beforeAutospacing="0" w:after="0" w:afterAutospacing="0" w:line="0" w:lineRule="atLeast"/>
        <w:contextualSpacing/>
        <w:jc w:val="both"/>
      </w:pPr>
      <w:r>
        <w:t>- иные цели, для достижения которых в соответствии с законодат</w:t>
      </w:r>
      <w:r w:rsidR="00C82D57">
        <w:t>ельством Российской Федерации Фонд</w:t>
      </w:r>
      <w:r>
        <w:t xml:space="preserve"> вправе обрабатывать персональные данные субъекта.</w:t>
      </w:r>
      <w:r w:rsidR="00665893">
        <w:t xml:space="preserve"> </w:t>
      </w:r>
    </w:p>
    <w:p w:rsidR="00665893" w:rsidRDefault="00665893" w:rsidP="00665893">
      <w:pPr>
        <w:pStyle w:val="a5"/>
        <w:spacing w:before="0" w:beforeAutospacing="0" w:after="0" w:afterAutospacing="0" w:line="0" w:lineRule="atLeast"/>
        <w:contextualSpacing/>
      </w:pPr>
    </w:p>
    <w:p w:rsidR="009C3FFF" w:rsidRDefault="009C3FFF" w:rsidP="00665893">
      <w:pPr>
        <w:pStyle w:val="3"/>
        <w:spacing w:before="0" w:beforeAutospacing="0" w:after="0" w:afterAutospacing="0" w:line="0" w:lineRule="atLeast"/>
        <w:contextualSpacing/>
      </w:pPr>
      <w:r>
        <w:t>4. Условия обработки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9C3FFF" w:rsidRDefault="009C3FFF" w:rsidP="009C6ACE">
      <w:pPr>
        <w:pStyle w:val="a5"/>
        <w:spacing w:before="0" w:beforeAutospacing="0" w:after="0" w:afterAutospacing="0" w:line="0" w:lineRule="atLeast"/>
        <w:contextualSpacing/>
        <w:jc w:val="both"/>
      </w:pPr>
      <w:r>
        <w:t xml:space="preserve">4.1. Обработка персональных данных осуществляется с </w:t>
      </w:r>
      <w:r w:rsidR="009C6ACE">
        <w:t>соблюдением принципов и правил, п</w:t>
      </w:r>
      <w:r>
        <w:t>редусмотренных ФЗ «О персональных данных» и настоящей Политикой.</w:t>
      </w:r>
    </w:p>
    <w:p w:rsidR="009C6ACE" w:rsidRDefault="009C3FFF" w:rsidP="009C6ACE">
      <w:pPr>
        <w:pStyle w:val="a5"/>
        <w:spacing w:before="0" w:beforeAutospacing="0" w:after="0" w:afterAutospacing="0" w:line="0" w:lineRule="atLeast"/>
        <w:contextualSpacing/>
        <w:jc w:val="both"/>
      </w:pPr>
      <w:r>
        <w:t xml:space="preserve">4.2. </w:t>
      </w:r>
      <w:r w:rsidR="00C82D57">
        <w:t>Фонд</w:t>
      </w:r>
      <w:r>
        <w:t xml:space="preserve"> осуществляет обработку следующих категорий персональных данных:</w:t>
      </w:r>
    </w:p>
    <w:p w:rsidR="009C6ACE" w:rsidRDefault="009C3FFF" w:rsidP="009C6ACE">
      <w:pPr>
        <w:pStyle w:val="a5"/>
        <w:spacing w:before="0" w:beforeAutospacing="0" w:after="0" w:afterAutospacing="0" w:line="0" w:lineRule="atLeast"/>
        <w:contextualSpacing/>
        <w:jc w:val="both"/>
      </w:pPr>
      <w:r>
        <w:t>- клиенты;</w:t>
      </w:r>
    </w:p>
    <w:p w:rsidR="009C6ACE" w:rsidRDefault="009C3FFF" w:rsidP="009C6ACE">
      <w:pPr>
        <w:pStyle w:val="a5"/>
        <w:spacing w:before="0" w:beforeAutospacing="0" w:after="0" w:afterAutospacing="0" w:line="0" w:lineRule="atLeast"/>
        <w:contextualSpacing/>
        <w:jc w:val="both"/>
      </w:pPr>
      <w:r>
        <w:t>- родственники клиентов (при необходимости);</w:t>
      </w:r>
    </w:p>
    <w:p w:rsidR="009C6ACE" w:rsidRDefault="009C3FFF" w:rsidP="009C6ACE">
      <w:pPr>
        <w:pStyle w:val="a5"/>
        <w:spacing w:before="0" w:beforeAutospacing="0" w:after="0" w:afterAutospacing="0" w:line="0" w:lineRule="atLeast"/>
        <w:contextualSpacing/>
        <w:jc w:val="both"/>
      </w:pPr>
      <w:r>
        <w:t>- кандидаты на вакантные должности;</w:t>
      </w:r>
    </w:p>
    <w:p w:rsidR="009C6ACE" w:rsidRDefault="009C3FFF" w:rsidP="009C6ACE">
      <w:pPr>
        <w:pStyle w:val="a5"/>
        <w:spacing w:before="0" w:beforeAutospacing="0" w:after="0" w:afterAutospacing="0" w:line="0" w:lineRule="atLeast"/>
        <w:contextualSpacing/>
        <w:jc w:val="both"/>
      </w:pPr>
      <w:r>
        <w:t>- работники (сотрудники);</w:t>
      </w:r>
    </w:p>
    <w:p w:rsidR="009C6ACE" w:rsidRDefault="009C3FFF" w:rsidP="009C6ACE">
      <w:pPr>
        <w:pStyle w:val="a5"/>
        <w:spacing w:before="0" w:beforeAutospacing="0" w:after="0" w:afterAutospacing="0" w:line="0" w:lineRule="atLeast"/>
        <w:contextualSpacing/>
        <w:jc w:val="both"/>
      </w:pPr>
      <w:r>
        <w:t>- родственники работников (сотрудников);</w:t>
      </w:r>
    </w:p>
    <w:p w:rsidR="009C6ACE" w:rsidRDefault="00092920" w:rsidP="009C6ACE">
      <w:pPr>
        <w:pStyle w:val="a5"/>
        <w:spacing w:before="0" w:beforeAutospacing="0" w:after="0" w:afterAutospacing="0" w:line="0" w:lineRule="atLeast"/>
        <w:contextualSpacing/>
        <w:jc w:val="both"/>
      </w:pPr>
      <w:r>
        <w:t xml:space="preserve">- </w:t>
      </w:r>
      <w:r w:rsidR="009C3FFF">
        <w:t>работники (сотрудники), осуществляющие трудовые функции на основании заключенных</w:t>
      </w:r>
      <w:r>
        <w:t xml:space="preserve"> </w:t>
      </w:r>
      <w:r w:rsidR="009C3FFF">
        <w:t>гражданско-правовых договоров;</w:t>
      </w:r>
    </w:p>
    <w:p w:rsidR="009C3FFF" w:rsidRDefault="009C3FFF" w:rsidP="009C6ACE">
      <w:pPr>
        <w:pStyle w:val="a5"/>
        <w:spacing w:before="0" w:beforeAutospacing="0" w:after="0" w:afterAutospacing="0" w:line="0" w:lineRule="atLeast"/>
        <w:contextualSpacing/>
        <w:jc w:val="both"/>
      </w:pPr>
      <w:r>
        <w:t>- представители контрагентов.</w:t>
      </w:r>
    </w:p>
    <w:p w:rsidR="009C6ACE" w:rsidRDefault="009C3FFF" w:rsidP="009C6ACE">
      <w:pPr>
        <w:pStyle w:val="a5"/>
        <w:spacing w:before="0" w:beforeAutospacing="0" w:after="0" w:afterAutospacing="0" w:line="0" w:lineRule="atLeast"/>
        <w:contextualSpacing/>
        <w:jc w:val="both"/>
      </w:pPr>
      <w:r>
        <w:t>4.3. Обработка персональных данных допускается в случаях, когда она:</w:t>
      </w:r>
    </w:p>
    <w:p w:rsidR="009C6ACE" w:rsidRDefault="009C3FFF" w:rsidP="009C6ACE">
      <w:pPr>
        <w:pStyle w:val="a5"/>
        <w:spacing w:before="0" w:beforeAutospacing="0" w:after="0" w:afterAutospacing="0" w:line="0" w:lineRule="atLeast"/>
        <w:contextualSpacing/>
        <w:jc w:val="both"/>
      </w:pPr>
      <w:r>
        <w:t xml:space="preserve">- осуществляется с согласия субъекта персональных данных на обработку его персональных данных. Согласие предоставляется в форме самостоятельного документа либо в условиях договора </w:t>
      </w:r>
      <w:proofErr w:type="spellStart"/>
      <w:r>
        <w:t>микрозайма</w:t>
      </w:r>
      <w:proofErr w:type="spellEnd"/>
      <w:r>
        <w:t xml:space="preserve"> (в условиях заявления на предоставление </w:t>
      </w:r>
      <w:proofErr w:type="spellStart"/>
      <w:r>
        <w:t>микрозайма</w:t>
      </w:r>
      <w:proofErr w:type="spellEnd"/>
      <w:r>
        <w:t>).</w:t>
      </w:r>
    </w:p>
    <w:p w:rsidR="009C6ACE" w:rsidRDefault="009C3FFF" w:rsidP="009C6ACE">
      <w:pPr>
        <w:pStyle w:val="a5"/>
        <w:spacing w:before="0" w:beforeAutospacing="0" w:after="0" w:afterAutospacing="0" w:line="0" w:lineRule="atLeast"/>
        <w:contextualSpacing/>
        <w:jc w:val="both"/>
      </w:pPr>
      <w:proofErr w:type="gramStart"/>
      <w:r>
        <w:t xml:space="preserve">-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C82D57">
        <w:t>Фондом</w:t>
      </w:r>
      <w: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C3FFF" w:rsidRDefault="009C3FFF" w:rsidP="009C6ACE">
      <w:pPr>
        <w:pStyle w:val="a5"/>
        <w:spacing w:before="0" w:beforeAutospacing="0" w:after="0" w:afterAutospacing="0" w:line="0" w:lineRule="atLeast"/>
        <w:contextualSpacing/>
        <w:jc w:val="both"/>
      </w:pPr>
      <w:r>
        <w:t>- в иных, установленных действующим законодательством.</w:t>
      </w:r>
      <w:r w:rsidR="00665893">
        <w:t xml:space="preserve"> </w:t>
      </w:r>
    </w:p>
    <w:p w:rsidR="00665893" w:rsidRDefault="00665893" w:rsidP="00665893">
      <w:pPr>
        <w:pStyle w:val="a5"/>
        <w:spacing w:before="0" w:beforeAutospacing="0" w:after="0" w:afterAutospacing="0" w:line="0" w:lineRule="atLeast"/>
        <w:contextualSpacing/>
      </w:pPr>
    </w:p>
    <w:p w:rsidR="009C3FFF" w:rsidRDefault="009C3FFF" w:rsidP="00665893">
      <w:pPr>
        <w:pStyle w:val="3"/>
        <w:spacing w:before="0" w:beforeAutospacing="0" w:after="0" w:afterAutospacing="0" w:line="0" w:lineRule="atLeast"/>
        <w:contextualSpacing/>
      </w:pPr>
      <w:r>
        <w:t>5. Состав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092920" w:rsidRDefault="009C3FFF" w:rsidP="00092920">
      <w:pPr>
        <w:pStyle w:val="a5"/>
        <w:spacing w:before="0" w:beforeAutospacing="0" w:after="0" w:afterAutospacing="0" w:line="0" w:lineRule="atLeast"/>
        <w:contextualSpacing/>
        <w:jc w:val="both"/>
      </w:pPr>
      <w:r>
        <w:t xml:space="preserve">5.1. </w:t>
      </w:r>
      <w:r w:rsidR="00C82D57">
        <w:t>Фонд</w:t>
      </w:r>
      <w:r>
        <w:t xml:space="preserve"> обрабатывает следующие категории персональных данных в связи с реализацией трудовых отношений:</w:t>
      </w:r>
    </w:p>
    <w:p w:rsidR="00092920" w:rsidRDefault="009C3FFF" w:rsidP="00092920">
      <w:pPr>
        <w:pStyle w:val="a5"/>
        <w:spacing w:before="0" w:beforeAutospacing="0" w:after="0" w:afterAutospacing="0" w:line="0" w:lineRule="atLeast"/>
        <w:contextualSpacing/>
        <w:jc w:val="both"/>
      </w:pPr>
      <w:r>
        <w:t>- фамилия, имя, отчество;</w:t>
      </w:r>
    </w:p>
    <w:p w:rsidR="00092920" w:rsidRDefault="009C3FFF" w:rsidP="00092920">
      <w:pPr>
        <w:pStyle w:val="a5"/>
        <w:spacing w:before="0" w:beforeAutospacing="0" w:after="0" w:afterAutospacing="0" w:line="0" w:lineRule="atLeast"/>
        <w:contextualSpacing/>
        <w:jc w:val="both"/>
      </w:pPr>
      <w:r>
        <w:t>- образование;</w:t>
      </w:r>
    </w:p>
    <w:p w:rsidR="00092920" w:rsidRDefault="009C3FFF" w:rsidP="00092920">
      <w:pPr>
        <w:pStyle w:val="a5"/>
        <w:spacing w:before="0" w:beforeAutospacing="0" w:after="0" w:afterAutospacing="0" w:line="0" w:lineRule="atLeast"/>
        <w:contextualSpacing/>
        <w:jc w:val="both"/>
      </w:pPr>
      <w:r>
        <w:t>- сведения о трудовом и общем стаже;</w:t>
      </w:r>
    </w:p>
    <w:p w:rsidR="00092920" w:rsidRDefault="009C3FFF" w:rsidP="00092920">
      <w:pPr>
        <w:pStyle w:val="a5"/>
        <w:spacing w:before="0" w:beforeAutospacing="0" w:after="0" w:afterAutospacing="0" w:line="0" w:lineRule="atLeast"/>
        <w:contextualSpacing/>
        <w:jc w:val="both"/>
      </w:pPr>
      <w:r>
        <w:t>- сведения о составе семьи;</w:t>
      </w:r>
    </w:p>
    <w:p w:rsidR="00092920" w:rsidRDefault="009C3FFF" w:rsidP="00092920">
      <w:pPr>
        <w:pStyle w:val="a5"/>
        <w:spacing w:before="0" w:beforeAutospacing="0" w:after="0" w:afterAutospacing="0" w:line="0" w:lineRule="atLeast"/>
        <w:contextualSpacing/>
        <w:jc w:val="both"/>
      </w:pPr>
      <w:r>
        <w:t>- паспортные данные;</w:t>
      </w:r>
    </w:p>
    <w:p w:rsidR="00092920" w:rsidRDefault="009C3FFF" w:rsidP="00092920">
      <w:pPr>
        <w:pStyle w:val="a5"/>
        <w:spacing w:before="0" w:beforeAutospacing="0" w:after="0" w:afterAutospacing="0" w:line="0" w:lineRule="atLeast"/>
        <w:contextualSpacing/>
        <w:jc w:val="both"/>
      </w:pPr>
      <w:r>
        <w:t>- сведения о воинском учете;</w:t>
      </w:r>
    </w:p>
    <w:p w:rsidR="00092920" w:rsidRDefault="009C3FFF" w:rsidP="00092920">
      <w:pPr>
        <w:pStyle w:val="a5"/>
        <w:spacing w:before="0" w:beforeAutospacing="0" w:after="0" w:afterAutospacing="0" w:line="0" w:lineRule="atLeast"/>
        <w:contextualSpacing/>
        <w:jc w:val="both"/>
      </w:pPr>
      <w:r>
        <w:t>- ИНН;</w:t>
      </w:r>
    </w:p>
    <w:p w:rsidR="00092920" w:rsidRDefault="009C3FFF" w:rsidP="00092920">
      <w:pPr>
        <w:pStyle w:val="a5"/>
        <w:spacing w:before="0" w:beforeAutospacing="0" w:after="0" w:afterAutospacing="0" w:line="0" w:lineRule="atLeast"/>
        <w:contextualSpacing/>
        <w:jc w:val="both"/>
      </w:pPr>
      <w:r>
        <w:t>- налоговый статус (резидент/нерезидент);</w:t>
      </w:r>
    </w:p>
    <w:p w:rsidR="00092920" w:rsidRDefault="009C3FFF" w:rsidP="00092920">
      <w:pPr>
        <w:pStyle w:val="a5"/>
        <w:spacing w:before="0" w:beforeAutospacing="0" w:after="0" w:afterAutospacing="0" w:line="0" w:lineRule="atLeast"/>
        <w:contextualSpacing/>
        <w:jc w:val="both"/>
      </w:pPr>
      <w:r>
        <w:t>- сведения о заработной плате работника;</w:t>
      </w:r>
    </w:p>
    <w:p w:rsidR="00092920" w:rsidRDefault="009C3FFF" w:rsidP="00092920">
      <w:pPr>
        <w:pStyle w:val="a5"/>
        <w:spacing w:before="0" w:beforeAutospacing="0" w:after="0" w:afterAutospacing="0" w:line="0" w:lineRule="atLeast"/>
        <w:contextualSpacing/>
        <w:jc w:val="both"/>
      </w:pPr>
      <w:r>
        <w:lastRenderedPageBreak/>
        <w:t>- сведения о социальных льготах;</w:t>
      </w:r>
    </w:p>
    <w:p w:rsidR="00092920" w:rsidRDefault="009C3FFF" w:rsidP="00092920">
      <w:pPr>
        <w:pStyle w:val="a5"/>
        <w:spacing w:before="0" w:beforeAutospacing="0" w:after="0" w:afterAutospacing="0" w:line="0" w:lineRule="atLeast"/>
        <w:contextualSpacing/>
        <w:jc w:val="both"/>
      </w:pPr>
      <w:r>
        <w:t>- специальность;</w:t>
      </w:r>
    </w:p>
    <w:p w:rsidR="00092920" w:rsidRDefault="009C3FFF" w:rsidP="00092920">
      <w:pPr>
        <w:pStyle w:val="a5"/>
        <w:spacing w:before="0" w:beforeAutospacing="0" w:after="0" w:afterAutospacing="0" w:line="0" w:lineRule="atLeast"/>
        <w:contextualSpacing/>
        <w:jc w:val="both"/>
      </w:pPr>
      <w:r>
        <w:t>- занимаемая должность;</w:t>
      </w:r>
    </w:p>
    <w:p w:rsidR="00092920" w:rsidRDefault="009C3FFF" w:rsidP="00092920">
      <w:pPr>
        <w:pStyle w:val="a5"/>
        <w:spacing w:before="0" w:beforeAutospacing="0" w:after="0" w:afterAutospacing="0" w:line="0" w:lineRule="atLeast"/>
        <w:contextualSpacing/>
        <w:jc w:val="both"/>
      </w:pPr>
      <w:r>
        <w:t>- адрес места жительства;</w:t>
      </w:r>
    </w:p>
    <w:p w:rsidR="00092920" w:rsidRDefault="009C3FFF" w:rsidP="00092920">
      <w:pPr>
        <w:pStyle w:val="a5"/>
        <w:spacing w:before="0" w:beforeAutospacing="0" w:after="0" w:afterAutospacing="0" w:line="0" w:lineRule="atLeast"/>
        <w:contextualSpacing/>
        <w:jc w:val="both"/>
      </w:pPr>
      <w:r>
        <w:t>- телефон;</w:t>
      </w:r>
    </w:p>
    <w:p w:rsidR="00092920" w:rsidRDefault="009C3FFF" w:rsidP="00092920">
      <w:pPr>
        <w:pStyle w:val="a5"/>
        <w:spacing w:before="0" w:beforeAutospacing="0" w:after="0" w:afterAutospacing="0" w:line="0" w:lineRule="atLeast"/>
        <w:contextualSpacing/>
        <w:jc w:val="both"/>
      </w:pPr>
      <w:r>
        <w:t>- место работы или учебы членов семьи и родственников;</w:t>
      </w:r>
    </w:p>
    <w:p w:rsidR="00092920" w:rsidRDefault="009C3FFF" w:rsidP="00092920">
      <w:pPr>
        <w:pStyle w:val="a5"/>
        <w:spacing w:before="0" w:beforeAutospacing="0" w:after="0" w:afterAutospacing="0" w:line="0" w:lineRule="atLeast"/>
        <w:contextualSpacing/>
        <w:jc w:val="both"/>
      </w:pPr>
      <w:r>
        <w:t>- характер взаимоотношений в семье;</w:t>
      </w:r>
    </w:p>
    <w:p w:rsidR="00092920" w:rsidRDefault="009C3FFF" w:rsidP="00092920">
      <w:pPr>
        <w:pStyle w:val="a5"/>
        <w:spacing w:before="0" w:beforeAutospacing="0" w:after="0" w:afterAutospacing="0" w:line="0" w:lineRule="atLeast"/>
        <w:contextualSpacing/>
        <w:jc w:val="both"/>
      </w:pPr>
      <w:r>
        <w:t>- содержание трудового договора;</w:t>
      </w:r>
    </w:p>
    <w:p w:rsidR="00092920" w:rsidRDefault="009C3FFF" w:rsidP="00092920">
      <w:pPr>
        <w:pStyle w:val="a5"/>
        <w:spacing w:before="0" w:beforeAutospacing="0" w:after="0" w:afterAutospacing="0" w:line="0" w:lineRule="atLeast"/>
        <w:contextualSpacing/>
        <w:jc w:val="both"/>
      </w:pPr>
      <w:r>
        <w:t>- состав декларируемых сведений о наличии материальных ценностей;</w:t>
      </w:r>
    </w:p>
    <w:p w:rsidR="00092920" w:rsidRDefault="009C3FFF" w:rsidP="00092920">
      <w:pPr>
        <w:pStyle w:val="a5"/>
        <w:spacing w:before="0" w:beforeAutospacing="0" w:after="0" w:afterAutospacing="0" w:line="0" w:lineRule="atLeast"/>
        <w:contextualSpacing/>
        <w:jc w:val="both"/>
      </w:pPr>
      <w:r>
        <w:t>- содержание декларации, подаваемой в налоговую инспекцию;</w:t>
      </w:r>
    </w:p>
    <w:p w:rsidR="00092920" w:rsidRDefault="009C3FFF" w:rsidP="00092920">
      <w:pPr>
        <w:pStyle w:val="a5"/>
        <w:spacing w:before="0" w:beforeAutospacing="0" w:after="0" w:afterAutospacing="0" w:line="0" w:lineRule="atLeast"/>
        <w:contextualSpacing/>
        <w:jc w:val="both"/>
      </w:pPr>
      <w:r>
        <w:t>- иную, не указанную выше информацию, содержащуюся в личных делах и трудовых книжках сотрудников;</w:t>
      </w:r>
      <w:r>
        <w:br/>
        <w:t>- информацию, являющуюся основанием к приказам по личному составу;</w:t>
      </w:r>
    </w:p>
    <w:p w:rsidR="002501EE" w:rsidRDefault="009C3FFF" w:rsidP="00092920">
      <w:pPr>
        <w:pStyle w:val="a5"/>
        <w:spacing w:before="0" w:beforeAutospacing="0" w:after="0" w:afterAutospacing="0" w:line="0" w:lineRule="atLeast"/>
        <w:contextualSpacing/>
        <w:jc w:val="both"/>
      </w:pPr>
      <w:r>
        <w:t xml:space="preserve">- 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w:t>
      </w:r>
      <w:r w:rsidR="0088520A">
        <w:t>Фонд</w:t>
      </w:r>
      <w:r>
        <w:t>.</w:t>
      </w:r>
    </w:p>
    <w:p w:rsidR="009C3FFF" w:rsidRDefault="009C3FFF" w:rsidP="00092920">
      <w:pPr>
        <w:pStyle w:val="a5"/>
        <w:spacing w:before="0" w:beforeAutospacing="0" w:after="0" w:afterAutospacing="0" w:line="0" w:lineRule="atLeast"/>
        <w:contextualSpacing/>
        <w:jc w:val="both"/>
      </w:pPr>
      <w:r>
        <w:t>- дела, содержащие материалы по повышению квалификации и переподготовке сотрудников, их аттестации, служебным расследованиям;</w:t>
      </w:r>
    </w:p>
    <w:p w:rsidR="002501EE" w:rsidRDefault="009C3FFF" w:rsidP="002501EE">
      <w:pPr>
        <w:pStyle w:val="a5"/>
        <w:spacing w:before="0" w:beforeAutospacing="0" w:after="0" w:afterAutospacing="0" w:line="0" w:lineRule="atLeast"/>
        <w:contextualSpacing/>
        <w:jc w:val="both"/>
      </w:pPr>
      <w:r>
        <w:t xml:space="preserve">5.2. Для целей осуществления уставной (коммерческой) деятельности в </w:t>
      </w:r>
      <w:r w:rsidR="0088520A">
        <w:t>Фонде</w:t>
      </w:r>
      <w:r>
        <w:t xml:space="preserve"> обраб</w:t>
      </w:r>
      <w:r w:rsidR="002501EE">
        <w:t xml:space="preserve">атываются </w:t>
      </w:r>
      <w:r>
        <w:t>следующие категории персональных данных клиентов и контрагентов:</w:t>
      </w:r>
    </w:p>
    <w:p w:rsidR="002501EE" w:rsidRDefault="009C3FFF" w:rsidP="002501EE">
      <w:pPr>
        <w:pStyle w:val="a5"/>
        <w:spacing w:before="0" w:beforeAutospacing="0" w:after="0" w:afterAutospacing="0" w:line="0" w:lineRule="atLeast"/>
        <w:contextualSpacing/>
        <w:jc w:val="both"/>
      </w:pPr>
      <w:r>
        <w:t>- фамилия, имя, отчество;</w:t>
      </w:r>
    </w:p>
    <w:p w:rsidR="002501EE" w:rsidRDefault="009C3FFF" w:rsidP="002501EE">
      <w:pPr>
        <w:pStyle w:val="a5"/>
        <w:spacing w:before="0" w:beforeAutospacing="0" w:after="0" w:afterAutospacing="0" w:line="0" w:lineRule="atLeast"/>
        <w:contextualSpacing/>
        <w:jc w:val="both"/>
      </w:pPr>
      <w:r>
        <w:t>- образование;</w:t>
      </w:r>
    </w:p>
    <w:p w:rsidR="002501EE" w:rsidRDefault="009C3FFF" w:rsidP="002501EE">
      <w:pPr>
        <w:pStyle w:val="a5"/>
        <w:spacing w:before="0" w:beforeAutospacing="0" w:after="0" w:afterAutospacing="0" w:line="0" w:lineRule="atLeast"/>
        <w:contextualSpacing/>
        <w:jc w:val="both"/>
      </w:pPr>
      <w:r>
        <w:t>- сведения о трудовом и общем стаже;</w:t>
      </w:r>
    </w:p>
    <w:p w:rsidR="002501EE" w:rsidRDefault="009C3FFF" w:rsidP="002501EE">
      <w:pPr>
        <w:pStyle w:val="a5"/>
        <w:spacing w:before="0" w:beforeAutospacing="0" w:after="0" w:afterAutospacing="0" w:line="0" w:lineRule="atLeast"/>
        <w:contextualSpacing/>
        <w:jc w:val="both"/>
      </w:pPr>
      <w:r>
        <w:t>- сведения о составе семьи;</w:t>
      </w:r>
    </w:p>
    <w:p w:rsidR="002501EE" w:rsidRDefault="009C3FFF" w:rsidP="002501EE">
      <w:pPr>
        <w:pStyle w:val="a5"/>
        <w:spacing w:before="0" w:beforeAutospacing="0" w:after="0" w:afterAutospacing="0" w:line="0" w:lineRule="atLeast"/>
        <w:contextualSpacing/>
        <w:jc w:val="both"/>
      </w:pPr>
      <w:r>
        <w:t>- паспортные данные;</w:t>
      </w:r>
    </w:p>
    <w:p w:rsidR="002501EE" w:rsidRDefault="009C3FFF" w:rsidP="002501EE">
      <w:pPr>
        <w:pStyle w:val="a5"/>
        <w:spacing w:before="0" w:beforeAutospacing="0" w:after="0" w:afterAutospacing="0" w:line="0" w:lineRule="atLeast"/>
        <w:contextualSpacing/>
        <w:jc w:val="both"/>
      </w:pPr>
      <w:r>
        <w:t>- адрес электронной почты;</w:t>
      </w:r>
    </w:p>
    <w:p w:rsidR="002501EE" w:rsidRDefault="009C3FFF" w:rsidP="002501EE">
      <w:pPr>
        <w:pStyle w:val="a5"/>
        <w:spacing w:before="0" w:beforeAutospacing="0" w:after="0" w:afterAutospacing="0" w:line="0" w:lineRule="atLeast"/>
        <w:contextualSpacing/>
        <w:jc w:val="both"/>
      </w:pPr>
      <w:r>
        <w:t>- ИНН;</w:t>
      </w:r>
    </w:p>
    <w:p w:rsidR="002501EE" w:rsidRDefault="009C3FFF" w:rsidP="002501EE">
      <w:pPr>
        <w:pStyle w:val="a5"/>
        <w:spacing w:before="0" w:beforeAutospacing="0" w:after="0" w:afterAutospacing="0" w:line="0" w:lineRule="atLeast"/>
        <w:contextualSpacing/>
        <w:jc w:val="both"/>
      </w:pPr>
      <w:r>
        <w:t>- налоговый статус (резидент/нерезидент);</w:t>
      </w:r>
    </w:p>
    <w:p w:rsidR="002501EE" w:rsidRDefault="009C3FFF" w:rsidP="002501EE">
      <w:pPr>
        <w:pStyle w:val="a5"/>
        <w:spacing w:before="0" w:beforeAutospacing="0" w:after="0" w:afterAutospacing="0" w:line="0" w:lineRule="atLeast"/>
        <w:contextualSpacing/>
        <w:jc w:val="both"/>
      </w:pPr>
      <w:r>
        <w:t>- сведения о доходах;</w:t>
      </w:r>
    </w:p>
    <w:p w:rsidR="002501EE" w:rsidRDefault="009C3FFF" w:rsidP="002501EE">
      <w:pPr>
        <w:pStyle w:val="a5"/>
        <w:spacing w:before="0" w:beforeAutospacing="0" w:after="0" w:afterAutospacing="0" w:line="0" w:lineRule="atLeast"/>
        <w:contextualSpacing/>
        <w:jc w:val="both"/>
      </w:pPr>
      <w:r>
        <w:t>- специальность;</w:t>
      </w:r>
    </w:p>
    <w:p w:rsidR="002501EE" w:rsidRDefault="009C3FFF" w:rsidP="002501EE">
      <w:pPr>
        <w:pStyle w:val="a5"/>
        <w:spacing w:before="0" w:beforeAutospacing="0" w:after="0" w:afterAutospacing="0" w:line="0" w:lineRule="atLeast"/>
        <w:contextualSpacing/>
        <w:jc w:val="both"/>
      </w:pPr>
      <w:r>
        <w:t>- занимаемая должность;</w:t>
      </w:r>
    </w:p>
    <w:p w:rsidR="002501EE" w:rsidRDefault="009C3FFF" w:rsidP="002501EE">
      <w:pPr>
        <w:pStyle w:val="a5"/>
        <w:spacing w:before="0" w:beforeAutospacing="0" w:after="0" w:afterAutospacing="0" w:line="0" w:lineRule="atLeast"/>
        <w:contextualSpacing/>
        <w:jc w:val="both"/>
      </w:pPr>
      <w:r>
        <w:t>- адрес места жительства;</w:t>
      </w:r>
    </w:p>
    <w:p w:rsidR="002501EE" w:rsidRDefault="009C3FFF" w:rsidP="002501EE">
      <w:pPr>
        <w:pStyle w:val="a5"/>
        <w:spacing w:before="0" w:beforeAutospacing="0" w:after="0" w:afterAutospacing="0" w:line="0" w:lineRule="atLeast"/>
        <w:contextualSpacing/>
        <w:jc w:val="both"/>
      </w:pPr>
      <w:r>
        <w:t>- телефон;</w:t>
      </w:r>
    </w:p>
    <w:p w:rsidR="002501EE" w:rsidRDefault="009C3FFF" w:rsidP="002501EE">
      <w:pPr>
        <w:pStyle w:val="a5"/>
        <w:spacing w:before="0" w:beforeAutospacing="0" w:after="0" w:afterAutospacing="0" w:line="0" w:lineRule="atLeast"/>
        <w:contextualSpacing/>
        <w:jc w:val="both"/>
      </w:pPr>
      <w:r>
        <w:t>- место работы или учебы членов семьи и родственников;</w:t>
      </w:r>
    </w:p>
    <w:p w:rsidR="002501EE" w:rsidRDefault="009C3FFF" w:rsidP="002501EE">
      <w:pPr>
        <w:pStyle w:val="a5"/>
        <w:spacing w:before="0" w:beforeAutospacing="0" w:after="0" w:afterAutospacing="0" w:line="0" w:lineRule="atLeast"/>
        <w:contextualSpacing/>
        <w:jc w:val="both"/>
      </w:pPr>
      <w:r>
        <w:t>- состав декларируемых сведений о наличии материальных ценностей;</w:t>
      </w:r>
    </w:p>
    <w:p w:rsidR="002501EE" w:rsidRDefault="009C3FFF" w:rsidP="002501EE">
      <w:pPr>
        <w:pStyle w:val="a5"/>
        <w:spacing w:before="0" w:beforeAutospacing="0" w:after="0" w:afterAutospacing="0" w:line="0" w:lineRule="atLeast"/>
        <w:contextualSpacing/>
        <w:jc w:val="both"/>
      </w:pPr>
      <w:r>
        <w:t>- содержание декларации, подаваемой в налоговую инспекцию;</w:t>
      </w:r>
    </w:p>
    <w:p w:rsidR="002501EE" w:rsidRDefault="009C3FFF" w:rsidP="002501EE">
      <w:pPr>
        <w:pStyle w:val="a5"/>
        <w:spacing w:before="0" w:beforeAutospacing="0" w:after="0" w:afterAutospacing="0" w:line="0" w:lineRule="atLeast"/>
        <w:contextualSpacing/>
        <w:jc w:val="both"/>
      </w:pPr>
      <w:r>
        <w:t>- СНИЛС;</w:t>
      </w:r>
    </w:p>
    <w:p w:rsidR="009C3FFF" w:rsidRDefault="009C3FFF" w:rsidP="002501EE">
      <w:pPr>
        <w:pStyle w:val="a5"/>
        <w:spacing w:before="0" w:beforeAutospacing="0" w:after="0" w:afterAutospacing="0" w:line="0" w:lineRule="atLeast"/>
        <w:contextualSpacing/>
        <w:jc w:val="both"/>
      </w:pPr>
      <w:r>
        <w:t>- иные сведения указанные заявителем.</w:t>
      </w:r>
      <w:r w:rsidR="00665893">
        <w:t xml:space="preserve"> </w:t>
      </w:r>
    </w:p>
    <w:p w:rsidR="00665893" w:rsidRDefault="00665893" w:rsidP="00665893">
      <w:pPr>
        <w:pStyle w:val="a5"/>
        <w:spacing w:before="0" w:beforeAutospacing="0" w:after="0" w:afterAutospacing="0" w:line="0" w:lineRule="atLeast"/>
        <w:contextualSpacing/>
      </w:pPr>
    </w:p>
    <w:p w:rsidR="009C3FFF" w:rsidRDefault="009C3FFF" w:rsidP="00665893">
      <w:pPr>
        <w:pStyle w:val="3"/>
        <w:spacing w:before="0" w:beforeAutospacing="0" w:after="0" w:afterAutospacing="0" w:line="0" w:lineRule="atLeast"/>
        <w:contextualSpacing/>
      </w:pPr>
      <w:r>
        <w:t>6. Передача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9C3FFF" w:rsidRDefault="009C3FFF" w:rsidP="002501EE">
      <w:pPr>
        <w:pStyle w:val="a5"/>
        <w:spacing w:before="0" w:beforeAutospacing="0" w:after="0" w:afterAutospacing="0" w:line="0" w:lineRule="atLeast"/>
        <w:contextualSpacing/>
        <w:jc w:val="both"/>
      </w:pPr>
      <w:r>
        <w:t xml:space="preserve">6.1. </w:t>
      </w:r>
      <w:r w:rsidR="0088520A">
        <w:t>Фонд</w:t>
      </w:r>
      <w:r>
        <w:t xml:space="preserve">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2501EE" w:rsidRDefault="009C3FFF" w:rsidP="002501EE">
      <w:pPr>
        <w:pStyle w:val="a5"/>
        <w:spacing w:before="0" w:beforeAutospacing="0" w:after="0" w:afterAutospacing="0" w:line="0" w:lineRule="atLeast"/>
        <w:contextualSpacing/>
        <w:jc w:val="both"/>
      </w:pPr>
      <w:r>
        <w:t>6.2.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2501EE" w:rsidRDefault="009C3FFF" w:rsidP="002501EE">
      <w:pPr>
        <w:pStyle w:val="a5"/>
        <w:spacing w:before="0" w:beforeAutospacing="0" w:after="0" w:afterAutospacing="0" w:line="0" w:lineRule="atLeast"/>
        <w:contextualSpacing/>
        <w:jc w:val="both"/>
      </w:pPr>
      <w:r>
        <w:t>- в судебные органы в связи с осуществлением правосудия;</w:t>
      </w:r>
    </w:p>
    <w:p w:rsidR="002501EE" w:rsidRDefault="009C3FFF" w:rsidP="002501EE">
      <w:pPr>
        <w:pStyle w:val="a5"/>
        <w:spacing w:before="0" w:beforeAutospacing="0" w:after="0" w:afterAutospacing="0" w:line="0" w:lineRule="atLeast"/>
        <w:contextualSpacing/>
        <w:jc w:val="both"/>
      </w:pPr>
      <w:r>
        <w:t>- в органы государственной безопасности;</w:t>
      </w:r>
    </w:p>
    <w:p w:rsidR="002501EE" w:rsidRDefault="009C3FFF" w:rsidP="002501EE">
      <w:pPr>
        <w:pStyle w:val="a5"/>
        <w:spacing w:before="0" w:beforeAutospacing="0" w:after="0" w:afterAutospacing="0" w:line="0" w:lineRule="atLeast"/>
        <w:contextualSpacing/>
        <w:jc w:val="both"/>
      </w:pPr>
      <w:r>
        <w:t>- в органы прокуратуры;</w:t>
      </w:r>
    </w:p>
    <w:p w:rsidR="002501EE" w:rsidRDefault="009C3FFF" w:rsidP="002501EE">
      <w:pPr>
        <w:pStyle w:val="a5"/>
        <w:spacing w:before="0" w:beforeAutospacing="0" w:after="0" w:afterAutospacing="0" w:line="0" w:lineRule="atLeast"/>
        <w:contextualSpacing/>
        <w:jc w:val="both"/>
      </w:pPr>
      <w:r>
        <w:t>- в органы полиции;</w:t>
      </w:r>
    </w:p>
    <w:p w:rsidR="002501EE" w:rsidRDefault="009C3FFF" w:rsidP="002501EE">
      <w:pPr>
        <w:pStyle w:val="a5"/>
        <w:spacing w:before="0" w:beforeAutospacing="0" w:after="0" w:afterAutospacing="0" w:line="0" w:lineRule="atLeast"/>
        <w:contextualSpacing/>
        <w:jc w:val="both"/>
      </w:pPr>
      <w:r>
        <w:t>- в следственные органы;</w:t>
      </w:r>
    </w:p>
    <w:p w:rsidR="002501EE" w:rsidRDefault="009C3FFF" w:rsidP="002501EE">
      <w:pPr>
        <w:pStyle w:val="a5"/>
        <w:spacing w:before="0" w:beforeAutospacing="0" w:after="0" w:afterAutospacing="0" w:line="0" w:lineRule="atLeast"/>
        <w:contextualSpacing/>
        <w:jc w:val="both"/>
      </w:pPr>
      <w:r>
        <w:t>- в Банк России,</w:t>
      </w:r>
      <w:r w:rsidR="00701625">
        <w:t xml:space="preserve"> Бюро кредитных историй, </w:t>
      </w:r>
      <w:proofErr w:type="spellStart"/>
      <w:r>
        <w:t>Роскомнадзор</w:t>
      </w:r>
      <w:proofErr w:type="spellEnd"/>
      <w:r>
        <w:t>;</w:t>
      </w:r>
    </w:p>
    <w:p w:rsidR="002501EE" w:rsidRDefault="009C3FFF" w:rsidP="002501EE">
      <w:pPr>
        <w:pStyle w:val="a5"/>
        <w:spacing w:before="0" w:beforeAutospacing="0" w:after="0" w:afterAutospacing="0" w:line="0" w:lineRule="atLeast"/>
        <w:contextualSpacing/>
        <w:jc w:val="both"/>
      </w:pPr>
      <w:r>
        <w:lastRenderedPageBreak/>
        <w:t>- в иные органы и организации в случаях, установленных нормативными правовыми актами, обязательными для исполнения.</w:t>
      </w:r>
    </w:p>
    <w:p w:rsidR="009C3FFF" w:rsidRDefault="009C3FFF" w:rsidP="004B0E89">
      <w:pPr>
        <w:pStyle w:val="a5"/>
        <w:spacing w:before="0" w:beforeAutospacing="0" w:after="0" w:afterAutospacing="0" w:line="0" w:lineRule="atLeast"/>
        <w:contextualSpacing/>
        <w:jc w:val="both"/>
      </w:pPr>
      <w:r>
        <w:t xml:space="preserve">Работники </w:t>
      </w:r>
      <w:r w:rsidR="00A62EBC">
        <w:t>Фонда</w:t>
      </w:r>
      <w:r>
        <w:t>, ведущие обработку персональных данных, не отвечают на вопросы, связанные с передачей персональных данных по телефону или факсу.</w:t>
      </w:r>
    </w:p>
    <w:p w:rsidR="009C3FFF" w:rsidRDefault="009C3FFF" w:rsidP="004B0E89">
      <w:pPr>
        <w:pStyle w:val="a5"/>
        <w:spacing w:before="0" w:beforeAutospacing="0" w:after="0" w:afterAutospacing="0" w:line="0" w:lineRule="atLeast"/>
        <w:contextualSpacing/>
        <w:jc w:val="both"/>
      </w:pPr>
      <w:r>
        <w:t xml:space="preserve">6.3. </w:t>
      </w:r>
      <w:r w:rsidR="00A62EBC">
        <w:t>Фонд</w:t>
      </w:r>
      <w:r>
        <w:t xml:space="preserve"> вправе поручить обработку персональных данных другому лицу с согласия субъекта персональных </w:t>
      </w:r>
      <w:proofErr w:type="gramStart"/>
      <w:r>
        <w:t>данных</w:t>
      </w:r>
      <w:proofErr w:type="gramEnd"/>
      <w:r>
        <w:t xml:space="preserve"> на основании заключаемого с этим лицом договора. Лицо, осуществляющее обработку персональных данных по поручению </w:t>
      </w:r>
      <w:r w:rsidR="00A62EBC">
        <w:t>Фонда</w:t>
      </w:r>
      <w:r>
        <w:t>, обязано соблюдать принципы и правила обработки персональных данных, предусмотренные ФЗ «О персональных данных».</w:t>
      </w:r>
      <w:r w:rsidR="00665893">
        <w:t xml:space="preserve"> </w:t>
      </w:r>
    </w:p>
    <w:p w:rsidR="00665893" w:rsidRDefault="00665893" w:rsidP="00665893">
      <w:pPr>
        <w:pStyle w:val="a5"/>
        <w:spacing w:before="0" w:beforeAutospacing="0" w:after="0" w:afterAutospacing="0" w:line="0" w:lineRule="atLeast"/>
        <w:contextualSpacing/>
      </w:pPr>
    </w:p>
    <w:p w:rsidR="009C3FFF" w:rsidRDefault="00A62EBC" w:rsidP="00665893">
      <w:pPr>
        <w:pStyle w:val="3"/>
        <w:spacing w:before="0" w:beforeAutospacing="0" w:after="0" w:afterAutospacing="0" w:line="0" w:lineRule="atLeast"/>
        <w:contextualSpacing/>
      </w:pPr>
      <w:r>
        <w:t>7</w:t>
      </w:r>
      <w:r w:rsidR="009C3FFF">
        <w:t xml:space="preserve"> . Сроки обработки и хранения персональных данных</w:t>
      </w:r>
      <w:r w:rsidR="00665893">
        <w:t xml:space="preserve"> </w:t>
      </w:r>
    </w:p>
    <w:p w:rsidR="00665893" w:rsidRDefault="00665893" w:rsidP="00665893">
      <w:pPr>
        <w:pStyle w:val="3"/>
        <w:spacing w:before="0" w:beforeAutospacing="0" w:after="0" w:afterAutospacing="0" w:line="0" w:lineRule="atLeast"/>
        <w:contextualSpacing/>
      </w:pPr>
    </w:p>
    <w:p w:rsidR="009C3FFF" w:rsidRDefault="00A62EBC" w:rsidP="004B0E89">
      <w:pPr>
        <w:pStyle w:val="a5"/>
        <w:spacing w:before="0" w:beforeAutospacing="0" w:after="0" w:afterAutospacing="0" w:line="0" w:lineRule="atLeast"/>
        <w:contextualSpacing/>
        <w:jc w:val="both"/>
      </w:pPr>
      <w:r>
        <w:t>7</w:t>
      </w:r>
      <w:r w:rsidR="009C3FFF">
        <w:t xml:space="preserve">.1. Период обработки и хранения персональных данных определяется в соответствии с </w:t>
      </w:r>
      <w:r w:rsidR="004F2A4A">
        <w:t>Законом «О персональных данных», а также данной политикой.</w:t>
      </w:r>
    </w:p>
    <w:p w:rsidR="004B0E89" w:rsidRDefault="0050426F" w:rsidP="004B0E89">
      <w:pPr>
        <w:pStyle w:val="a5"/>
        <w:spacing w:before="0" w:beforeAutospacing="0" w:after="0" w:afterAutospacing="0" w:line="0" w:lineRule="atLeast"/>
        <w:contextualSpacing/>
        <w:jc w:val="both"/>
      </w:pPr>
      <w:r>
        <w:t>7</w:t>
      </w:r>
      <w:r w:rsidR="009C3FFF">
        <w:t>.2. Обработка персональных данных начинается с момента поступления персональных данных в информационную систему персональных данных и прекращается:</w:t>
      </w:r>
    </w:p>
    <w:p w:rsidR="004B0E89" w:rsidRDefault="009C3FFF" w:rsidP="004B0E89">
      <w:pPr>
        <w:pStyle w:val="a5"/>
        <w:spacing w:before="0" w:beforeAutospacing="0" w:after="0" w:afterAutospacing="0" w:line="0" w:lineRule="atLeast"/>
        <w:contextualSpacing/>
        <w:jc w:val="both"/>
      </w:pPr>
      <w:r>
        <w:t xml:space="preserve">- в случае выявления неправомерной обработки персональных данных </w:t>
      </w:r>
      <w:r w:rsidR="0050426F">
        <w:t>Фонд</w:t>
      </w:r>
      <w:r>
        <w:t xml:space="preserve">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w:t>
      </w:r>
      <w:r w:rsidR="0050426F">
        <w:t>, действующим по поручению Фонда</w:t>
      </w:r>
      <w:r>
        <w:t xml:space="preserve">. В случае если обеспечить правомерность обработки персональных данных невозможно, </w:t>
      </w:r>
      <w:r w:rsidR="0050426F">
        <w:t xml:space="preserve">Фонд </w:t>
      </w:r>
      <w:r>
        <w:t xml:space="preserve">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 xml:space="preserve">Об устранении допущенных нарушений или об уничтожении персональных данных </w:t>
      </w:r>
      <w:r w:rsidR="0050426F">
        <w:t xml:space="preserve">Фонд </w:t>
      </w:r>
      <w: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4B0E89" w:rsidRDefault="009C3FFF" w:rsidP="004B0E89">
      <w:pPr>
        <w:pStyle w:val="a5"/>
        <w:spacing w:before="0" w:beforeAutospacing="0" w:after="0" w:afterAutospacing="0" w:line="0" w:lineRule="atLeast"/>
        <w:contextualSpacing/>
        <w:jc w:val="both"/>
      </w:pPr>
      <w:proofErr w:type="gramStart"/>
      <w:r>
        <w:t xml:space="preserve">- в случае достижения цели обработки персональных данных </w:t>
      </w:r>
      <w:r w:rsidR="0050426F">
        <w:t xml:space="preserve">Фонд </w:t>
      </w:r>
      <w:r>
        <w:t xml:space="preserve">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50426F">
        <w:t>Фонда</w:t>
      </w:r>
      <w: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50426F">
        <w:t>Фонда</w:t>
      </w:r>
      <w:r>
        <w:t>)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0426F">
        <w:t>Фондом</w:t>
      </w:r>
      <w:r>
        <w:t xml:space="preserve"> и субъектом персональных данных либо если </w:t>
      </w:r>
      <w:r w:rsidR="00A17A0F">
        <w:t>Фонд</w:t>
      </w:r>
      <w:r>
        <w:t xml:space="preserve">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r>
        <w:br/>
        <w:t xml:space="preserve">- </w:t>
      </w:r>
      <w:proofErr w:type="gramStart"/>
      <w:r>
        <w:t xml:space="preserve">в случае отзыва субъектом персональных данных согласия на обработку его персональных данных </w:t>
      </w:r>
      <w:r w:rsidR="00A17A0F">
        <w:t>Фонд</w:t>
      </w:r>
      <w: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A17A0F">
        <w:t>Фонда</w:t>
      </w:r>
      <w: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 xml:space="preserve">лицом, действующим по поручению </w:t>
      </w:r>
      <w:r w:rsidR="00A17A0F">
        <w:t>Фонда</w:t>
      </w:r>
      <w: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17A0F">
        <w:t>Фондом</w:t>
      </w:r>
      <w:r>
        <w:t xml:space="preserve"> и субъектом персональных данных либо если </w:t>
      </w:r>
      <w:r w:rsidR="00A17A0F">
        <w:t>Фонд</w:t>
      </w:r>
      <w:r>
        <w:t xml:space="preserve">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w:t>
      </w:r>
      <w:proofErr w:type="gramEnd"/>
      <w:r>
        <w:t xml:space="preserve"> или другими федеральными законами. Об уничтожении персональных данных </w:t>
      </w:r>
      <w:r w:rsidR="00A17A0F">
        <w:t>Фонд</w:t>
      </w:r>
      <w:r>
        <w:t xml:space="preserve"> уведомляет субъекта персональных данных.</w:t>
      </w:r>
    </w:p>
    <w:p w:rsidR="009C3FFF" w:rsidRDefault="009C3FFF" w:rsidP="004B0E89">
      <w:pPr>
        <w:pStyle w:val="a5"/>
        <w:spacing w:before="0" w:beforeAutospacing="0" w:after="0" w:afterAutospacing="0" w:line="0" w:lineRule="atLeast"/>
        <w:contextualSpacing/>
        <w:jc w:val="both"/>
      </w:pPr>
      <w:r>
        <w:t xml:space="preserve">- в случае прекращения деятельности </w:t>
      </w:r>
      <w:r w:rsidR="00A17A0F">
        <w:t>Фонда</w:t>
      </w:r>
      <w:r>
        <w:t>.</w:t>
      </w:r>
    </w:p>
    <w:p w:rsidR="009C3FFF" w:rsidRDefault="003F44E8" w:rsidP="004B0E89">
      <w:pPr>
        <w:pStyle w:val="a5"/>
        <w:spacing w:before="0" w:beforeAutospacing="0" w:after="0" w:afterAutospacing="0" w:line="0" w:lineRule="atLeast"/>
        <w:contextualSpacing/>
        <w:jc w:val="both"/>
      </w:pPr>
      <w:r>
        <w:t>7</w:t>
      </w:r>
      <w:r w:rsidR="009C3FFF">
        <w:t>.3.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C3FFF" w:rsidRDefault="003F44E8" w:rsidP="004B0E89">
      <w:pPr>
        <w:pStyle w:val="a5"/>
        <w:spacing w:before="0" w:beforeAutospacing="0" w:after="0" w:afterAutospacing="0" w:line="0" w:lineRule="atLeast"/>
        <w:contextualSpacing/>
        <w:jc w:val="both"/>
      </w:pPr>
      <w:r>
        <w:lastRenderedPageBreak/>
        <w:t>7</w:t>
      </w:r>
      <w:r w:rsidR="009C3FFF">
        <w:t xml:space="preserve">.4. В случае получения согласия клиента (или контрагента) на обработку персональных данных в целях продвижения услуг </w:t>
      </w:r>
      <w:r>
        <w:t>Фонда</w:t>
      </w:r>
      <w:r w:rsidR="009C3FFF">
        <w:t xml:space="preserve"> на рынке путем осуществления прямых контактов с помощью сре</w:t>
      </w:r>
      <w:proofErr w:type="gramStart"/>
      <w:r w:rsidR="009C3FFF">
        <w:t>дств св</w:t>
      </w:r>
      <w:proofErr w:type="gramEnd"/>
      <w:r w:rsidR="009C3FFF">
        <w:t>язи, данные клиента (или контрагента) хранятся бессрочно (до отзыва субъектом персональных данных согласия на обработку его персональных).</w:t>
      </w:r>
      <w:r w:rsidR="00665893">
        <w:t xml:space="preserve"> </w:t>
      </w:r>
    </w:p>
    <w:p w:rsidR="004F2A4A" w:rsidRDefault="004F2A4A" w:rsidP="004B0E89">
      <w:pPr>
        <w:pStyle w:val="a5"/>
        <w:spacing w:before="0" w:beforeAutospacing="0" w:after="0" w:afterAutospacing="0" w:line="0" w:lineRule="atLeast"/>
        <w:contextualSpacing/>
        <w:jc w:val="both"/>
      </w:pPr>
      <w:r>
        <w:t xml:space="preserve">7.5. Сроки хранения персональных </w:t>
      </w:r>
      <w:r w:rsidR="00636EB1">
        <w:t xml:space="preserve">данных </w:t>
      </w:r>
      <w:r>
        <w:t>клиентов МКК НКФ «</w:t>
      </w:r>
      <w:proofErr w:type="spellStart"/>
      <w:r>
        <w:t>Баракат</w:t>
      </w:r>
      <w:proofErr w:type="spellEnd"/>
      <w:r>
        <w:t xml:space="preserve">», а также их родственников (при необходимости) определяются как 3 </w:t>
      </w:r>
      <w:r w:rsidR="00490442">
        <w:t xml:space="preserve">(три) </w:t>
      </w:r>
      <w:r>
        <w:t xml:space="preserve">года хранения в местах, доступных для пользования </w:t>
      </w:r>
      <w:r w:rsidR="00490442">
        <w:t xml:space="preserve">персональными </w:t>
      </w:r>
      <w:r>
        <w:t>данными</w:t>
      </w:r>
      <w:r w:rsidR="00490442">
        <w:t xml:space="preserve">, лицами, имеющими право доступа и обработки персональных данных в МКК МФК </w:t>
      </w:r>
      <w:proofErr w:type="spellStart"/>
      <w:r w:rsidR="00490442">
        <w:t>Баракат</w:t>
      </w:r>
      <w:proofErr w:type="spellEnd"/>
      <w:r w:rsidR="00490442">
        <w:t>»</w:t>
      </w:r>
      <w:r w:rsidR="00497179">
        <w:t xml:space="preserve">. </w:t>
      </w:r>
      <w:proofErr w:type="gramStart"/>
      <w:r w:rsidR="00497179">
        <w:t>По истечение</w:t>
      </w:r>
      <w:r w:rsidR="00490442">
        <w:t xml:space="preserve"> 3 (трех) лет</w:t>
      </w:r>
      <w:r w:rsidR="00497179">
        <w:t xml:space="preserve"> </w:t>
      </w:r>
      <w:r w:rsidR="00271884">
        <w:t>на основании приказа Президента МКК НКФ «</w:t>
      </w:r>
      <w:proofErr w:type="spellStart"/>
      <w:r w:rsidR="00271884">
        <w:t>Баракат</w:t>
      </w:r>
      <w:proofErr w:type="spellEnd"/>
      <w:r w:rsidR="00271884">
        <w:t xml:space="preserve">» </w:t>
      </w:r>
      <w:r w:rsidR="001A0AF0">
        <w:t xml:space="preserve">создается комиссия в составе не менее 3 (трех) человек, которая проводит инвентаризацию персональных данных клиентов </w:t>
      </w:r>
      <w:r w:rsidR="001A0AF0">
        <w:t>МКК НКФ «</w:t>
      </w:r>
      <w:proofErr w:type="spellStart"/>
      <w:r w:rsidR="001A0AF0">
        <w:t>Баракат</w:t>
      </w:r>
      <w:proofErr w:type="spellEnd"/>
      <w:r w:rsidR="001A0AF0">
        <w:t xml:space="preserve">», </w:t>
      </w:r>
      <w:r w:rsidR="001A0AF0">
        <w:t>а также их родственников (при необходимости), на предмет истечения срока хранения персональных данных</w:t>
      </w:r>
      <w:r w:rsidR="00CA530D">
        <w:t xml:space="preserve"> и передачи их в архив МКК НКФ «</w:t>
      </w:r>
      <w:proofErr w:type="spellStart"/>
      <w:r w:rsidR="00CA530D">
        <w:t>Баракат</w:t>
      </w:r>
      <w:proofErr w:type="spellEnd"/>
      <w:r w:rsidR="00CA530D">
        <w:t>».</w:t>
      </w:r>
      <w:proofErr w:type="gramEnd"/>
      <w:r w:rsidR="001A0AF0">
        <w:t xml:space="preserve"> </w:t>
      </w:r>
      <w:r w:rsidR="00CA530D">
        <w:t xml:space="preserve">По результатам </w:t>
      </w:r>
      <w:r w:rsidR="00551382">
        <w:t xml:space="preserve">проведения </w:t>
      </w:r>
      <w:r w:rsidR="00CA530D">
        <w:t xml:space="preserve">инвентаризации </w:t>
      </w:r>
      <w:r w:rsidR="00497179">
        <w:t>персональные данные клиентов МКК МКФ «</w:t>
      </w:r>
      <w:proofErr w:type="spellStart"/>
      <w:r w:rsidR="00497179">
        <w:t>Баракат</w:t>
      </w:r>
      <w:proofErr w:type="spellEnd"/>
      <w:r w:rsidR="00497179">
        <w:t>» а также их родственников (при необходимости)</w:t>
      </w:r>
      <w:r w:rsidR="00856EF1">
        <w:t>,</w:t>
      </w:r>
      <w:r w:rsidR="00497179">
        <w:t xml:space="preserve"> </w:t>
      </w:r>
      <w:r w:rsidR="00856EF1">
        <w:t>срок х</w:t>
      </w:r>
      <w:r w:rsidR="00551382">
        <w:t>р</w:t>
      </w:r>
      <w:r w:rsidR="00856EF1">
        <w:t>а</w:t>
      </w:r>
      <w:r w:rsidR="00551382">
        <w:t>нения которых составил 3 (три) года</w:t>
      </w:r>
      <w:r w:rsidR="00551382" w:rsidRPr="00551382">
        <w:t xml:space="preserve"> </w:t>
      </w:r>
      <w:r w:rsidR="00551382">
        <w:t>и более</w:t>
      </w:r>
      <w:r w:rsidR="00551382">
        <w:t xml:space="preserve">, </w:t>
      </w:r>
      <w:r w:rsidR="00497179">
        <w:t>передаются в архив МКК НКФ «</w:t>
      </w:r>
      <w:proofErr w:type="spellStart"/>
      <w:r w:rsidR="00497179">
        <w:t>Баракат</w:t>
      </w:r>
      <w:proofErr w:type="spellEnd"/>
      <w:r w:rsidR="00497179">
        <w:t>»</w:t>
      </w:r>
      <w:r w:rsidR="00856EF1">
        <w:t xml:space="preserve">, </w:t>
      </w:r>
      <w:r w:rsidR="00271884">
        <w:t xml:space="preserve">о чем составляются </w:t>
      </w:r>
      <w:r w:rsidR="00856EF1">
        <w:t>соответственно П</w:t>
      </w:r>
      <w:r w:rsidR="00271884">
        <w:t>риказ и акт</w:t>
      </w:r>
      <w:r w:rsidR="00856EF1">
        <w:t>.</w:t>
      </w:r>
      <w:r w:rsidR="00271884">
        <w:t xml:space="preserve"> </w:t>
      </w:r>
    </w:p>
    <w:p w:rsidR="00665893" w:rsidRDefault="00665893" w:rsidP="004B0E89">
      <w:pPr>
        <w:pStyle w:val="a5"/>
        <w:spacing w:before="0" w:beforeAutospacing="0" w:after="0" w:afterAutospacing="0" w:line="0" w:lineRule="atLeast"/>
        <w:contextualSpacing/>
        <w:jc w:val="both"/>
      </w:pPr>
    </w:p>
    <w:p w:rsidR="009C3FFF" w:rsidRDefault="003F44E8" w:rsidP="00665893">
      <w:pPr>
        <w:pStyle w:val="3"/>
        <w:spacing w:before="0" w:beforeAutospacing="0" w:after="0" w:afterAutospacing="0" w:line="0" w:lineRule="atLeast"/>
        <w:contextualSpacing/>
      </w:pPr>
      <w:r>
        <w:t>8</w:t>
      </w:r>
      <w:r w:rsidR="009C3FFF">
        <w:t>. Порядок уничтожения персональных данных</w:t>
      </w:r>
    </w:p>
    <w:p w:rsidR="00291D7C" w:rsidRDefault="00291D7C" w:rsidP="00665893">
      <w:pPr>
        <w:pStyle w:val="3"/>
        <w:spacing w:before="0" w:beforeAutospacing="0" w:after="0" w:afterAutospacing="0" w:line="0" w:lineRule="atLeast"/>
        <w:contextualSpacing/>
      </w:pPr>
    </w:p>
    <w:p w:rsidR="00291D7C" w:rsidRPr="00291D7C" w:rsidRDefault="00291D7C" w:rsidP="00291D7C">
      <w:pPr>
        <w:pStyle w:val="a5"/>
        <w:spacing w:before="0" w:beforeAutospacing="0" w:after="0" w:afterAutospacing="0" w:line="0" w:lineRule="atLeast"/>
        <w:contextualSpacing/>
        <w:jc w:val="both"/>
      </w:pPr>
      <w:r>
        <w:t xml:space="preserve">8.1. </w:t>
      </w:r>
      <w:r w:rsidRPr="00291D7C">
        <w:t>Унич</w:t>
      </w:r>
      <w:r w:rsidR="00F90DF9">
        <w:t>тожение документов, содержащих персональные данные,</w:t>
      </w:r>
      <w:r w:rsidRPr="00291D7C">
        <w:t xml:space="preserve"> производится: </w:t>
      </w:r>
    </w:p>
    <w:p w:rsidR="00291D7C" w:rsidRPr="00291D7C" w:rsidRDefault="00291D7C" w:rsidP="00291D7C">
      <w:pPr>
        <w:pStyle w:val="a5"/>
        <w:spacing w:before="0" w:beforeAutospacing="0" w:after="0" w:afterAutospacing="0" w:line="0" w:lineRule="atLeast"/>
        <w:contextualSpacing/>
        <w:jc w:val="both"/>
      </w:pPr>
      <w:r w:rsidRPr="00291D7C">
        <w:t xml:space="preserve">- по достижении целей их обработки согласно номенклатуре дел и документов; </w:t>
      </w:r>
    </w:p>
    <w:p w:rsidR="00665893" w:rsidRDefault="00F90DF9" w:rsidP="00291D7C">
      <w:pPr>
        <w:pStyle w:val="a5"/>
        <w:spacing w:before="0" w:beforeAutospacing="0" w:after="0" w:afterAutospacing="0" w:line="0" w:lineRule="atLeast"/>
        <w:contextualSpacing/>
        <w:jc w:val="both"/>
      </w:pPr>
      <w:r>
        <w:t xml:space="preserve">- </w:t>
      </w:r>
      <w:r w:rsidR="00291D7C" w:rsidRPr="00291D7C">
        <w:t xml:space="preserve">по достижении окончания срока хранения </w:t>
      </w:r>
      <w:r>
        <w:t>персональных данных</w:t>
      </w:r>
      <w:r w:rsidR="00291D7C" w:rsidRPr="00291D7C">
        <w:t xml:space="preserve">, оговоренного в соответствующем соглашении заинтересованных сторон; в том числе, если они </w:t>
      </w:r>
      <w:r w:rsidR="00291D7C">
        <w:t>не подлежат архивному хранению.</w:t>
      </w:r>
    </w:p>
    <w:p w:rsidR="00636EB1" w:rsidRDefault="00291D7C" w:rsidP="004B0E89">
      <w:pPr>
        <w:pStyle w:val="a5"/>
        <w:spacing w:before="0" w:beforeAutospacing="0" w:after="0" w:afterAutospacing="0" w:line="0" w:lineRule="atLeast"/>
        <w:contextualSpacing/>
        <w:jc w:val="both"/>
      </w:pPr>
      <w:r>
        <w:t xml:space="preserve">Сроки хранения персональных </w:t>
      </w:r>
      <w:r w:rsidR="00636EB1">
        <w:t xml:space="preserve">данных </w:t>
      </w:r>
      <w:r>
        <w:t>клиентов МКК НКФ «</w:t>
      </w:r>
      <w:proofErr w:type="spellStart"/>
      <w:r>
        <w:t>Баракат</w:t>
      </w:r>
      <w:proofErr w:type="spellEnd"/>
      <w:r>
        <w:t>», а также их родственников (при необходимости)</w:t>
      </w:r>
      <w:r w:rsidR="00636EB1">
        <w:t xml:space="preserve"> в </w:t>
      </w:r>
      <w:r w:rsidR="00636EB1" w:rsidRPr="00636EB1">
        <w:rPr>
          <w:b/>
        </w:rPr>
        <w:t>архиве</w:t>
      </w:r>
      <w:r w:rsidR="00636EB1">
        <w:t xml:space="preserve"> МКК НКФ «</w:t>
      </w:r>
      <w:proofErr w:type="spellStart"/>
      <w:r w:rsidR="00636EB1">
        <w:t>Баракат</w:t>
      </w:r>
      <w:proofErr w:type="spellEnd"/>
      <w:r w:rsidR="00636EB1">
        <w:t>»</w:t>
      </w:r>
      <w:r>
        <w:t xml:space="preserve"> определяются как </w:t>
      </w:r>
      <w:r w:rsidR="00636EB1">
        <w:t>2</w:t>
      </w:r>
      <w:r>
        <w:t xml:space="preserve"> (</w:t>
      </w:r>
      <w:r w:rsidR="00636EB1">
        <w:t>два</w:t>
      </w:r>
      <w:r>
        <w:t>) года</w:t>
      </w:r>
      <w:r w:rsidR="00636EB1">
        <w:t xml:space="preserve">, </w:t>
      </w:r>
      <w:proofErr w:type="gramStart"/>
      <w:r w:rsidR="00636EB1">
        <w:t>по истечение</w:t>
      </w:r>
      <w:proofErr w:type="gramEnd"/>
      <w:r w:rsidR="00636EB1">
        <w:t xml:space="preserve"> которых, персональные данные </w:t>
      </w:r>
      <w:r w:rsidR="00636EB1">
        <w:t>клиентов МКК НКФ «</w:t>
      </w:r>
      <w:proofErr w:type="spellStart"/>
      <w:r w:rsidR="00636EB1">
        <w:t>Баракат</w:t>
      </w:r>
      <w:proofErr w:type="spellEnd"/>
      <w:r w:rsidR="00636EB1">
        <w:t>», а также их родственников (при необходимости)</w:t>
      </w:r>
      <w:r w:rsidR="00636EB1">
        <w:t xml:space="preserve"> подлежат уничтожению.</w:t>
      </w:r>
      <w:bookmarkStart w:id="0" w:name="_GoBack"/>
      <w:bookmarkEnd w:id="0"/>
    </w:p>
    <w:p w:rsidR="009C3FFF" w:rsidRDefault="003F44E8" w:rsidP="004B0E89">
      <w:pPr>
        <w:pStyle w:val="a5"/>
        <w:spacing w:before="0" w:beforeAutospacing="0" w:after="0" w:afterAutospacing="0" w:line="0" w:lineRule="atLeast"/>
        <w:contextualSpacing/>
        <w:jc w:val="both"/>
      </w:pPr>
      <w:r>
        <w:t>8</w:t>
      </w:r>
      <w:r w:rsidR="00291D7C">
        <w:t>.2</w:t>
      </w:r>
      <w:r w:rsidR="009C3FFF">
        <w:t>. Ответственным</w:t>
      </w:r>
      <w:r w:rsidR="00856EF1">
        <w:t>и</w:t>
      </w:r>
      <w:r w:rsidR="009C3FFF">
        <w:t xml:space="preserve"> за уничтожение п</w:t>
      </w:r>
      <w:r w:rsidR="00856EF1">
        <w:t>ерсональных данных являются лица</w:t>
      </w:r>
      <w:r w:rsidR="009C3FFF">
        <w:t>, ответственн</w:t>
      </w:r>
      <w:r w:rsidR="00856EF1">
        <w:t>ые</w:t>
      </w:r>
      <w:r w:rsidR="009C3FFF">
        <w:t xml:space="preserve"> за организацию обработки и обеспечение безопасности персональных данных.</w:t>
      </w:r>
    </w:p>
    <w:p w:rsidR="004B0E89" w:rsidRDefault="003F44E8" w:rsidP="004B0E89">
      <w:pPr>
        <w:pStyle w:val="a5"/>
        <w:spacing w:before="0" w:beforeAutospacing="0" w:after="0" w:afterAutospacing="0" w:line="0" w:lineRule="atLeast"/>
        <w:contextualSpacing/>
        <w:jc w:val="both"/>
      </w:pPr>
      <w:r>
        <w:t>8</w:t>
      </w:r>
      <w:r w:rsidR="00291D7C">
        <w:t>.3</w:t>
      </w:r>
      <w:r w:rsidR="009C3FFF">
        <w:t>. При наступлении любого из событий, повлекших необходимость уничтожения персональных данных, лиц</w:t>
      </w:r>
      <w:r w:rsidR="00856EF1">
        <w:t>а</w:t>
      </w:r>
      <w:r w:rsidR="009C3FFF">
        <w:t xml:space="preserve"> ответственные за организацию обработки и обеспечение безопасности персональных данных обязан</w:t>
      </w:r>
      <w:r w:rsidR="00291D7C">
        <w:t>ы</w:t>
      </w:r>
      <w:r w:rsidR="009C3FFF">
        <w:t>:</w:t>
      </w:r>
    </w:p>
    <w:p w:rsidR="004B0E89" w:rsidRDefault="009C3FFF" w:rsidP="004B0E89">
      <w:pPr>
        <w:pStyle w:val="a5"/>
        <w:spacing w:before="0" w:beforeAutospacing="0" w:after="0" w:afterAutospacing="0" w:line="0" w:lineRule="atLeast"/>
        <w:contextualSpacing/>
        <w:jc w:val="both"/>
      </w:pPr>
      <w:r>
        <w:t>- принять меры к уничтожению персональных данных;</w:t>
      </w:r>
    </w:p>
    <w:p w:rsidR="004B0E89" w:rsidRDefault="009C3FFF" w:rsidP="004B0E89">
      <w:pPr>
        <w:pStyle w:val="a5"/>
        <w:spacing w:before="0" w:beforeAutospacing="0" w:after="0" w:afterAutospacing="0" w:line="0" w:lineRule="atLeast"/>
        <w:contextualSpacing/>
        <w:jc w:val="both"/>
      </w:pPr>
      <w: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w:t>
      </w:r>
      <w:r w:rsidR="003F44E8">
        <w:t>данных) на утверждение Президенту</w:t>
      </w:r>
      <w:r>
        <w:t xml:space="preserve"> </w:t>
      </w:r>
      <w:r w:rsidR="003F44E8">
        <w:t>Фонда</w:t>
      </w:r>
      <w:r>
        <w:t>;</w:t>
      </w:r>
    </w:p>
    <w:p w:rsidR="00665893" w:rsidRDefault="009C3FFF" w:rsidP="004B0E89">
      <w:pPr>
        <w:pStyle w:val="a5"/>
        <w:spacing w:before="0" w:beforeAutospacing="0" w:after="0" w:afterAutospacing="0" w:line="0" w:lineRule="atLeast"/>
        <w:contextualSpacing/>
        <w:jc w:val="both"/>
      </w:pPr>
      <w:r>
        <w:t>- в случае необходимости уведомить об уничтожении персональных данных субъекта персональных данных и/или уполномоченный орган.</w:t>
      </w:r>
      <w:r w:rsidR="00665893">
        <w:t xml:space="preserve"> </w:t>
      </w:r>
    </w:p>
    <w:p w:rsidR="00665893" w:rsidRDefault="00665893" w:rsidP="00665893">
      <w:pPr>
        <w:pStyle w:val="a5"/>
        <w:spacing w:before="0" w:beforeAutospacing="0" w:after="0" w:afterAutospacing="0" w:line="0" w:lineRule="atLeast"/>
        <w:contextualSpacing/>
      </w:pPr>
    </w:p>
    <w:p w:rsidR="009C3FFF" w:rsidRDefault="003F44E8" w:rsidP="00665893">
      <w:pPr>
        <w:pStyle w:val="3"/>
        <w:spacing w:before="0" w:beforeAutospacing="0" w:after="0" w:afterAutospacing="0" w:line="0" w:lineRule="atLeast"/>
        <w:contextualSpacing/>
      </w:pPr>
      <w:r>
        <w:t>9</w:t>
      </w:r>
      <w:r w:rsidR="009C3FFF">
        <w:t>. Права субъектов персональных данных</w:t>
      </w:r>
      <w:r w:rsidR="004B0E89">
        <w:t xml:space="preserve"> </w:t>
      </w:r>
    </w:p>
    <w:p w:rsidR="004B0E89" w:rsidRDefault="004B0E89" w:rsidP="00665893">
      <w:pPr>
        <w:pStyle w:val="3"/>
        <w:spacing w:before="0" w:beforeAutospacing="0" w:after="0" w:afterAutospacing="0" w:line="0" w:lineRule="atLeast"/>
        <w:contextualSpacing/>
      </w:pPr>
    </w:p>
    <w:p w:rsidR="00D42FD2" w:rsidRDefault="003F44E8" w:rsidP="004B0E89">
      <w:pPr>
        <w:pStyle w:val="a5"/>
        <w:spacing w:before="0" w:beforeAutospacing="0" w:after="0" w:afterAutospacing="0" w:line="0" w:lineRule="atLeast"/>
        <w:contextualSpacing/>
        <w:jc w:val="both"/>
      </w:pPr>
      <w:r>
        <w:t>9</w:t>
      </w:r>
      <w:r w:rsidR="009C3FFF">
        <w:t>.1. .Субъект персональных данных вправе:</w:t>
      </w:r>
    </w:p>
    <w:p w:rsidR="00D42FD2" w:rsidRDefault="009C3FFF" w:rsidP="004B0E89">
      <w:pPr>
        <w:pStyle w:val="a5"/>
        <w:spacing w:before="0" w:beforeAutospacing="0" w:after="0" w:afterAutospacing="0" w:line="0" w:lineRule="atLeast"/>
        <w:contextualSpacing/>
        <w:jc w:val="both"/>
      </w:pPr>
      <w:r>
        <w:t>а) требовать предоставление информации, касающейся обработки его персональных данных, в том числе содержащей:</w:t>
      </w:r>
    </w:p>
    <w:p w:rsidR="00D42FD2" w:rsidRDefault="009C3FFF" w:rsidP="004B0E89">
      <w:pPr>
        <w:pStyle w:val="a5"/>
        <w:spacing w:before="0" w:beforeAutospacing="0" w:after="0" w:afterAutospacing="0" w:line="0" w:lineRule="atLeast"/>
        <w:contextualSpacing/>
        <w:jc w:val="both"/>
      </w:pPr>
      <w:r>
        <w:t xml:space="preserve">- подтверждение факта обработки персональных данных </w:t>
      </w:r>
      <w:r w:rsidR="003463B1">
        <w:t>Фондом</w:t>
      </w:r>
      <w:r>
        <w:t>;</w:t>
      </w:r>
    </w:p>
    <w:p w:rsidR="00D42FD2" w:rsidRDefault="009C3FFF" w:rsidP="004B0E89">
      <w:pPr>
        <w:pStyle w:val="a5"/>
        <w:spacing w:before="0" w:beforeAutospacing="0" w:after="0" w:afterAutospacing="0" w:line="0" w:lineRule="atLeast"/>
        <w:contextualSpacing/>
        <w:jc w:val="both"/>
      </w:pPr>
      <w:r>
        <w:t>- правовые основания и цели обработки персональных данных;</w:t>
      </w:r>
    </w:p>
    <w:p w:rsidR="00D42FD2" w:rsidRDefault="009C3FFF" w:rsidP="004B0E89">
      <w:pPr>
        <w:pStyle w:val="a5"/>
        <w:spacing w:before="0" w:beforeAutospacing="0" w:after="0" w:afterAutospacing="0" w:line="0" w:lineRule="atLeast"/>
        <w:contextualSpacing/>
        <w:jc w:val="both"/>
      </w:pPr>
      <w:r>
        <w:t xml:space="preserve">- цели и применяемые </w:t>
      </w:r>
      <w:r w:rsidR="003463B1">
        <w:t>Фондом</w:t>
      </w:r>
      <w:r>
        <w:t xml:space="preserve"> способы обработки персональных данных;</w:t>
      </w:r>
    </w:p>
    <w:p w:rsidR="00D42FD2" w:rsidRDefault="009C3FFF" w:rsidP="004B0E89">
      <w:pPr>
        <w:pStyle w:val="a5"/>
        <w:spacing w:before="0" w:beforeAutospacing="0" w:after="0" w:afterAutospacing="0" w:line="0" w:lineRule="atLeast"/>
        <w:contextualSpacing/>
        <w:jc w:val="both"/>
      </w:pPr>
      <w:r>
        <w:t xml:space="preserve">- наименование и место нахождения </w:t>
      </w:r>
      <w:r w:rsidR="003463B1">
        <w:t>Фонда</w:t>
      </w:r>
      <w:r>
        <w:t xml:space="preserve">, сведения о лицах (за исключением работников </w:t>
      </w:r>
      <w:r w:rsidR="003463B1">
        <w:t>Фонда</w:t>
      </w:r>
      <w:r>
        <w:t xml:space="preserve">), которые имеют доступ к персональным данным или которым могут быть раскрыты персональные данные на основании договора с </w:t>
      </w:r>
      <w:r w:rsidR="003463B1">
        <w:t>Фондом</w:t>
      </w:r>
      <w:r>
        <w:t xml:space="preserve"> или на основании ФЗ «О персональных данных»;</w:t>
      </w:r>
    </w:p>
    <w:p w:rsidR="004B0E89" w:rsidRDefault="009C3FFF" w:rsidP="004B0E89">
      <w:pPr>
        <w:pStyle w:val="a5"/>
        <w:spacing w:before="0" w:beforeAutospacing="0" w:after="0" w:afterAutospacing="0" w:line="0" w:lineRule="atLeast"/>
        <w:contextualSpacing/>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ФЗ «О персональных данных»;</w:t>
      </w:r>
    </w:p>
    <w:p w:rsidR="00D42FD2" w:rsidRDefault="009C3FFF" w:rsidP="004B0E89">
      <w:pPr>
        <w:pStyle w:val="a5"/>
        <w:spacing w:before="0" w:beforeAutospacing="0" w:after="0" w:afterAutospacing="0" w:line="0" w:lineRule="atLeast"/>
        <w:contextualSpacing/>
        <w:jc w:val="both"/>
      </w:pPr>
      <w:r>
        <w:t>- сроки обработки персональных данных, в том числе сроки их хранения;</w:t>
      </w:r>
    </w:p>
    <w:p w:rsidR="004B0E89" w:rsidRDefault="009C3FFF" w:rsidP="004B0E89">
      <w:pPr>
        <w:pStyle w:val="a5"/>
        <w:spacing w:before="0" w:beforeAutospacing="0" w:after="0" w:afterAutospacing="0" w:line="0" w:lineRule="atLeast"/>
        <w:contextualSpacing/>
        <w:jc w:val="both"/>
      </w:pPr>
      <w:r>
        <w:t>- порядок осуществления субъектом персональных данных прав, предусмотренных ФЗ «О персональных данных»;</w:t>
      </w:r>
    </w:p>
    <w:p w:rsidR="004B0E89" w:rsidRDefault="009C3FFF" w:rsidP="004B0E89">
      <w:pPr>
        <w:pStyle w:val="a5"/>
        <w:spacing w:before="0" w:beforeAutospacing="0" w:after="0" w:afterAutospacing="0" w:line="0" w:lineRule="atLeast"/>
        <w:contextualSpacing/>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4B0E89" w:rsidRDefault="009C3FFF" w:rsidP="004B0E89">
      <w:pPr>
        <w:pStyle w:val="a5"/>
        <w:spacing w:before="0" w:beforeAutospacing="0" w:after="0" w:afterAutospacing="0" w:line="0" w:lineRule="atLeast"/>
        <w:contextualSpacing/>
        <w:jc w:val="both"/>
      </w:pPr>
      <w:r>
        <w:lastRenderedPageBreak/>
        <w:t xml:space="preserve">- наименование или фамилию, имя, отчество и адрес лица, осуществляющего обработку персональных данных по поручению </w:t>
      </w:r>
      <w:r w:rsidR="003463B1">
        <w:t>Фонда</w:t>
      </w:r>
      <w:r>
        <w:t>, если обработка поручена или будет поручена такому лицу;</w:t>
      </w:r>
      <w:r>
        <w:br/>
        <w:t>- иные сведения, предусмотренные действующим законодательством.</w:t>
      </w:r>
    </w:p>
    <w:p w:rsidR="004B0E89" w:rsidRDefault="009C3FFF" w:rsidP="004B0E89">
      <w:pPr>
        <w:pStyle w:val="a5"/>
        <w:spacing w:before="0" w:beforeAutospacing="0" w:after="0" w:afterAutospacing="0" w:line="0" w:lineRule="atLeast"/>
        <w:contextualSpacing/>
        <w:jc w:val="both"/>
      </w:pPr>
      <w:r>
        <w:t xml:space="preserve">б) требовать от </w:t>
      </w:r>
      <w:r w:rsidR="003463B1">
        <w:t>Фонда</w:t>
      </w:r>
      <w: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320EC" w:rsidRDefault="009C3FFF" w:rsidP="004B0E89">
      <w:pPr>
        <w:pStyle w:val="a5"/>
        <w:spacing w:before="0" w:beforeAutospacing="0" w:after="0" w:afterAutospacing="0" w:line="0" w:lineRule="atLeast"/>
        <w:contextualSpacing/>
        <w:jc w:val="both"/>
      </w:pPr>
      <w:r>
        <w:t xml:space="preserve">в) требовать перечень своих персональных данных, обрабатываемых </w:t>
      </w:r>
      <w:r w:rsidR="006E2FAE">
        <w:t>Фондом</w:t>
      </w:r>
      <w:r>
        <w:t xml:space="preserve"> и источник их получения;</w:t>
      </w:r>
    </w:p>
    <w:p w:rsidR="009320EC" w:rsidRDefault="009C3FFF" w:rsidP="004B0E89">
      <w:pPr>
        <w:pStyle w:val="a5"/>
        <w:spacing w:before="0" w:beforeAutospacing="0" w:after="0" w:afterAutospacing="0" w:line="0" w:lineRule="atLeast"/>
        <w:contextualSpacing/>
        <w:jc w:val="both"/>
      </w:pPr>
      <w:r>
        <w:t>г) получать информацию о сроках обработки своих персональных данных, в том числе о сроках их хранения;</w:t>
      </w:r>
    </w:p>
    <w:p w:rsidR="009C3FFF" w:rsidRDefault="009C3FFF" w:rsidP="004B0E89">
      <w:pPr>
        <w:pStyle w:val="a5"/>
        <w:spacing w:before="0" w:beforeAutospacing="0" w:after="0" w:afterAutospacing="0" w:line="0" w:lineRule="atLeast"/>
        <w:contextualSpacing/>
        <w:jc w:val="both"/>
      </w:pPr>
      <w:r>
        <w:t>д)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CA69BF" w:rsidRPr="00CA69BF" w:rsidRDefault="003F44E8" w:rsidP="00CA69BF">
      <w:pPr>
        <w:pStyle w:val="a5"/>
        <w:spacing w:before="0" w:beforeAutospacing="0" w:after="0" w:afterAutospacing="0" w:line="0" w:lineRule="atLeast"/>
        <w:contextualSpacing/>
        <w:jc w:val="both"/>
      </w:pPr>
      <w:r>
        <w:t>9</w:t>
      </w:r>
      <w:r w:rsidR="009C3FFF">
        <w:t xml:space="preserve">.2. Для реализации вышеуказанных прав субъект персональных данных, может в порядке, установленном ст.14 Федерального закона от 27.07.2006 № 152-ФЗ «О персональных данных», обратиться в </w:t>
      </w:r>
      <w:r w:rsidR="006E2FAE">
        <w:t>Фонд</w:t>
      </w:r>
      <w:r w:rsidR="009C3FFF">
        <w:t xml:space="preserve"> с соответствующим запросом. Для выполнения таких запросов представителю </w:t>
      </w:r>
      <w:r w:rsidR="006E2FAE">
        <w:t>Фонда</w:t>
      </w:r>
      <w:r w:rsidR="009C3FFF">
        <w:t xml:space="preserve"> может потребоваться установить личность субъекта персональных данных и запросить дополнительную информацию.</w:t>
      </w:r>
      <w:r w:rsidR="00CA69BF" w:rsidRPr="00CA69BF">
        <w:t xml:space="preserve"> </w:t>
      </w:r>
      <w:r w:rsidR="00CA69BF">
        <w:t>Сведения</w:t>
      </w:r>
      <w:r w:rsidR="00CA69BF" w:rsidRPr="00CA69BF">
        <w:t xml:space="preserve"> предоставляются субъекту персональных данных или его представителю </w:t>
      </w:r>
      <w:r w:rsidR="004117BD">
        <w:t>Фондом</w:t>
      </w:r>
      <w:r w:rsidR="00CA69BF" w:rsidRPr="00CA69BF">
        <w:t xml:space="preserve"> при обращении либо при получении запроса субъекта персональных данных или его представителя. </w:t>
      </w:r>
      <w:proofErr w:type="gramStart"/>
      <w:r w:rsidR="00CA69BF" w:rsidRPr="00CA69B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4117BD">
        <w:t>Фондом</w:t>
      </w:r>
      <w:r w:rsidR="00CA69BF" w:rsidRPr="00CA69B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4117BD">
        <w:t>Фондом</w:t>
      </w:r>
      <w:r w:rsidR="00CA69BF" w:rsidRPr="00CA69BF">
        <w:t>, подпись субъекта персональных данных</w:t>
      </w:r>
      <w:proofErr w:type="gramEnd"/>
      <w:r w:rsidR="00CA69BF" w:rsidRPr="00CA69BF">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5" w:history="1">
        <w:r w:rsidR="00CA69BF" w:rsidRPr="00CA69BF">
          <w:t>законодательством</w:t>
        </w:r>
      </w:hyperlink>
      <w:r w:rsidR="00CA69BF" w:rsidRPr="00CA69BF">
        <w:t xml:space="preserve"> Российской Федерации.</w:t>
      </w:r>
    </w:p>
    <w:p w:rsidR="00CA69BF" w:rsidRPr="00CA69BF" w:rsidRDefault="00CA69BF" w:rsidP="00924701">
      <w:pPr>
        <w:pStyle w:val="a5"/>
        <w:spacing w:before="0" w:beforeAutospacing="0" w:after="0" w:afterAutospacing="0" w:line="0" w:lineRule="atLeast"/>
        <w:ind w:firstLine="708"/>
        <w:contextualSpacing/>
        <w:jc w:val="both"/>
      </w:pPr>
      <w:bookmarkStart w:id="1" w:name="dst100321"/>
      <w:bookmarkEnd w:id="1"/>
      <w:r w:rsidRPr="00CA69BF">
        <w:t>В случае</w:t>
      </w:r>
      <w:proofErr w:type="gramStart"/>
      <w:r w:rsidRPr="00CA69BF">
        <w:t>,</w:t>
      </w:r>
      <w:proofErr w:type="gramEnd"/>
      <w:r w:rsidRPr="00CA69BF">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w:t>
      </w:r>
      <w:r w:rsidR="00555D3E" w:rsidRPr="00555D3E">
        <w:t xml:space="preserve"> </w:t>
      </w:r>
      <w:r w:rsidR="00555D3E">
        <w:t xml:space="preserve">и ознакомления с </w:t>
      </w:r>
      <w:r w:rsidRPr="00CA69BF">
        <w:t xml:space="preserve">персональными данными не ранее чем через </w:t>
      </w:r>
      <w:r w:rsidRPr="00555D3E">
        <w:rPr>
          <w:b/>
        </w:rPr>
        <w:t>тридцать дней</w:t>
      </w:r>
      <w:r w:rsidRPr="00CA69BF">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4701" w:rsidRDefault="00CA69BF" w:rsidP="00924701">
      <w:pPr>
        <w:pStyle w:val="a5"/>
        <w:spacing w:before="0" w:beforeAutospacing="0" w:after="0" w:afterAutospacing="0" w:line="0" w:lineRule="atLeast"/>
        <w:ind w:firstLine="708"/>
        <w:contextualSpacing/>
        <w:jc w:val="both"/>
      </w:pPr>
      <w:bookmarkStart w:id="2" w:name="dst100322"/>
      <w:bookmarkEnd w:id="2"/>
      <w:proofErr w:type="gramStart"/>
      <w:r w:rsidRPr="00CA69BF">
        <w:t>Субъект персональных дан</w:t>
      </w:r>
      <w:r w:rsidR="00D4103A">
        <w:t>ных вправе обратиться повторно в</w:t>
      </w:r>
      <w:r w:rsidRPr="00CA69BF">
        <w:t xml:space="preserve"> </w:t>
      </w:r>
      <w:r w:rsidR="00D4103A">
        <w:t>Фонд</w:t>
      </w:r>
      <w:r w:rsidRPr="00CA69BF">
        <w:t xml:space="preserve"> или направить</w:t>
      </w:r>
      <w:r w:rsidR="00D4103A">
        <w:t xml:space="preserve"> </w:t>
      </w:r>
      <w:r w:rsidRPr="00CA69BF">
        <w:t>повторный запрос в целях получения сведений</w:t>
      </w:r>
      <w:r w:rsidR="00D4103A">
        <w:t>,</w:t>
      </w:r>
      <w:r w:rsidRPr="00CA69BF">
        <w:t xml:space="preserve"> также в целях ознакомления с обрабатываемыми персональными данными до истечения срока</w:t>
      </w:r>
      <w:r w:rsidR="00D4103A">
        <w:t xml:space="preserve"> </w:t>
      </w:r>
      <w:r w:rsidR="00D4103A" w:rsidRPr="00D4103A">
        <w:rPr>
          <w:b/>
        </w:rPr>
        <w:t>30 (тридцать дней)</w:t>
      </w:r>
      <w:r w:rsidR="00D4103A">
        <w:t>,</w:t>
      </w:r>
      <w:r w:rsidRPr="00CA69BF">
        <w:t xml:space="preserve"> указанного </w:t>
      </w:r>
      <w:r w:rsidR="00D4103A">
        <w:t>выше</w:t>
      </w:r>
      <w:r w:rsidRPr="00CA69BF">
        <w:t xml:space="preserve">, в случае, если такие сведения и (или) обрабатываемые персональные данные не были предоставлены ему </w:t>
      </w:r>
      <w:r w:rsidR="00924701">
        <w:t xml:space="preserve">Фондом </w:t>
      </w:r>
      <w:r w:rsidRPr="00CA69BF">
        <w:t>для ознакомления в полном объеме по результатам рассмотрения первоначального обращения.</w:t>
      </w:r>
      <w:proofErr w:type="gramEnd"/>
      <w:r w:rsidRPr="00CA69BF">
        <w:t xml:space="preserve"> Повторный запрос, должен содержать обоснование направления повторного запроса.</w:t>
      </w:r>
      <w:bookmarkStart w:id="3" w:name="dst100323"/>
      <w:bookmarkEnd w:id="3"/>
    </w:p>
    <w:p w:rsidR="00CA69BF" w:rsidRPr="003D2ECA" w:rsidRDefault="00924701" w:rsidP="003D2ECA">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w:t>
      </w:r>
      <w:r w:rsidR="00CA69BF" w:rsidRPr="00CA69BF">
        <w:rPr>
          <w:rFonts w:ascii="Times New Roman" w:eastAsia="Times New Roman" w:hAnsi="Times New Roman" w:cs="Times New Roman"/>
          <w:sz w:val="24"/>
          <w:szCs w:val="24"/>
          <w:lang w:eastAsia="ru-RU"/>
        </w:rPr>
        <w:t xml:space="preserve"> вправе </w:t>
      </w:r>
      <w:r w:rsidR="00CA69BF" w:rsidRPr="00924701">
        <w:rPr>
          <w:rFonts w:ascii="Times New Roman" w:eastAsia="Times New Roman" w:hAnsi="Times New Roman" w:cs="Times New Roman"/>
          <w:b/>
          <w:sz w:val="24"/>
          <w:szCs w:val="24"/>
          <w:lang w:eastAsia="ru-RU"/>
        </w:rPr>
        <w:t xml:space="preserve">отказать </w:t>
      </w:r>
      <w:r w:rsidR="00CA69BF" w:rsidRPr="00CA69BF">
        <w:rPr>
          <w:rFonts w:ascii="Times New Roman" w:eastAsia="Times New Roman" w:hAnsi="Times New Roman" w:cs="Times New Roman"/>
          <w:sz w:val="24"/>
          <w:szCs w:val="24"/>
          <w:lang w:eastAsia="ru-RU"/>
        </w:rPr>
        <w:t xml:space="preserve">субъекту персональных данных в выполнении повторного запроса, не соответствующего условиям, предусмотренным </w:t>
      </w:r>
      <w:r>
        <w:rPr>
          <w:rFonts w:ascii="Times New Roman" w:eastAsia="Times New Roman" w:hAnsi="Times New Roman" w:cs="Times New Roman"/>
          <w:sz w:val="24"/>
          <w:szCs w:val="24"/>
          <w:lang w:eastAsia="ru-RU"/>
        </w:rPr>
        <w:t>пунктом 9.2</w:t>
      </w:r>
      <w:r w:rsidR="00CA69BF" w:rsidRPr="00CA69BF">
        <w:rPr>
          <w:rFonts w:ascii="Times New Roman" w:eastAsia="Times New Roman" w:hAnsi="Times New Roman" w:cs="Times New Roman"/>
          <w:sz w:val="24"/>
          <w:szCs w:val="24"/>
          <w:lang w:eastAsia="ru-RU"/>
        </w:rPr>
        <w:t xml:space="preserve"> настоящей </w:t>
      </w:r>
      <w:r>
        <w:rPr>
          <w:rFonts w:ascii="Times New Roman" w:eastAsia="Times New Roman" w:hAnsi="Times New Roman" w:cs="Times New Roman"/>
          <w:sz w:val="24"/>
          <w:szCs w:val="24"/>
          <w:lang w:eastAsia="ru-RU"/>
        </w:rPr>
        <w:t>политики</w:t>
      </w:r>
      <w:r w:rsidR="00CA69BF" w:rsidRPr="00CA69BF">
        <w:rPr>
          <w:rFonts w:ascii="Times New Roman" w:eastAsia="Times New Roman" w:hAnsi="Times New Roman" w:cs="Times New Roman"/>
          <w:sz w:val="24"/>
          <w:szCs w:val="24"/>
          <w:lang w:eastAsia="ru-RU"/>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ascii="Times New Roman" w:eastAsia="Times New Roman" w:hAnsi="Times New Roman" w:cs="Times New Roman"/>
          <w:sz w:val="24"/>
          <w:szCs w:val="24"/>
          <w:lang w:eastAsia="ru-RU"/>
        </w:rPr>
        <w:t>Фонде</w:t>
      </w:r>
      <w:r w:rsidR="00CA69BF" w:rsidRPr="00CA69BF">
        <w:rPr>
          <w:rFonts w:ascii="Times New Roman" w:eastAsia="Times New Roman" w:hAnsi="Times New Roman" w:cs="Times New Roman"/>
          <w:sz w:val="24"/>
          <w:szCs w:val="24"/>
          <w:lang w:eastAsia="ru-RU"/>
        </w:rPr>
        <w:t>.</w:t>
      </w:r>
    </w:p>
    <w:p w:rsidR="009C3FFF" w:rsidRDefault="003F44E8" w:rsidP="004B0E89">
      <w:pPr>
        <w:pStyle w:val="a5"/>
        <w:spacing w:before="0" w:beforeAutospacing="0" w:after="0" w:afterAutospacing="0" w:line="0" w:lineRule="atLeast"/>
        <w:contextualSpacing/>
        <w:jc w:val="both"/>
      </w:pPr>
      <w:r>
        <w:t>9</w:t>
      </w:r>
      <w:r w:rsidR="009C3FFF">
        <w:t xml:space="preserve">.3. Если субъект персональных данных считает, что </w:t>
      </w:r>
      <w:r w:rsidR="006E2FAE">
        <w:t>Фонд</w:t>
      </w:r>
      <w:r w:rsidR="009C3FFF">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6E2FAE">
        <w:t>Фонда</w:t>
      </w:r>
      <w:r w:rsidR="009C3FFF">
        <w:t xml:space="preserve"> в порядке, предусмотренном законодательством Российской Федерации.</w:t>
      </w:r>
      <w:r w:rsidR="00665893">
        <w:t xml:space="preserve"> </w:t>
      </w:r>
    </w:p>
    <w:p w:rsidR="00665893" w:rsidRDefault="00665893" w:rsidP="00665893">
      <w:pPr>
        <w:pStyle w:val="a5"/>
        <w:spacing w:before="0" w:beforeAutospacing="0" w:after="0" w:afterAutospacing="0" w:line="0" w:lineRule="atLeast"/>
        <w:contextualSpacing/>
      </w:pPr>
    </w:p>
    <w:p w:rsidR="009C3FFF" w:rsidRDefault="003F44E8" w:rsidP="00665893">
      <w:pPr>
        <w:pStyle w:val="3"/>
        <w:spacing w:before="0" w:beforeAutospacing="0" w:after="0" w:afterAutospacing="0" w:line="0" w:lineRule="atLeast"/>
        <w:contextualSpacing/>
      </w:pPr>
      <w:r>
        <w:t>10</w:t>
      </w:r>
      <w:r w:rsidR="009C3FFF">
        <w:t>. Меры по обеспечению безопасности персональных данных при их обработке</w:t>
      </w:r>
      <w:r w:rsidR="00665893">
        <w:t xml:space="preserve"> </w:t>
      </w:r>
    </w:p>
    <w:p w:rsidR="00665893" w:rsidRDefault="00665893" w:rsidP="00665893">
      <w:pPr>
        <w:pStyle w:val="3"/>
        <w:spacing w:before="0" w:beforeAutospacing="0" w:after="0" w:afterAutospacing="0" w:line="0" w:lineRule="atLeast"/>
        <w:contextualSpacing/>
      </w:pPr>
    </w:p>
    <w:p w:rsidR="00D42FD2" w:rsidRDefault="003F44E8" w:rsidP="00D42FD2">
      <w:pPr>
        <w:pStyle w:val="a5"/>
        <w:spacing w:before="0" w:beforeAutospacing="0" w:after="0" w:afterAutospacing="0" w:line="0" w:lineRule="atLeast"/>
        <w:contextualSpacing/>
        <w:jc w:val="both"/>
      </w:pPr>
      <w:r>
        <w:t>10</w:t>
      </w:r>
      <w:r w:rsidR="009C3FFF">
        <w:t xml:space="preserve">.1. </w:t>
      </w:r>
      <w:r w:rsidR="006E2FAE">
        <w:t>Фонд</w:t>
      </w:r>
      <w:r w:rsidR="009C3FFF">
        <w:t xml:space="preserve"> предпринимает необходимые правовые, организационные и технические меры по защите персональных данных. Принимаемые меры основаны на требованиях ст. 18.1, ст.19 </w:t>
      </w:r>
      <w:r w:rsidR="009C3FFF">
        <w:lastRenderedPageBreak/>
        <w:t>Федерального закона от 27.07.2006 №152-ФЗ «О персональных данных», иных нормативных актов в сфере персональных данных. В том числе:</w:t>
      </w:r>
    </w:p>
    <w:p w:rsidR="00D42FD2" w:rsidRDefault="009C3FFF" w:rsidP="00D42FD2">
      <w:pPr>
        <w:pStyle w:val="a5"/>
        <w:spacing w:before="0" w:beforeAutospacing="0" w:after="0" w:afterAutospacing="0" w:line="0" w:lineRule="atLeast"/>
        <w:contextualSpacing/>
        <w:jc w:val="both"/>
      </w:pPr>
      <w:r>
        <w:t>1) назначены лица, ответственные за организацию обработки и обеспечение безопасности персональных данных;</w:t>
      </w:r>
    </w:p>
    <w:p w:rsidR="00D42FD2" w:rsidRDefault="009C3FFF" w:rsidP="00D42FD2">
      <w:pPr>
        <w:pStyle w:val="a5"/>
        <w:spacing w:before="0" w:beforeAutospacing="0" w:after="0" w:afterAutospacing="0" w:line="0" w:lineRule="atLeast"/>
        <w:contextualSpacing/>
        <w:jc w:val="both"/>
      </w:pPr>
      <w:r>
        <w:t xml:space="preserve">2) контроль исполнения требований настоящей Политики осуществляется </w:t>
      </w:r>
      <w:proofErr w:type="gramStart"/>
      <w:r>
        <w:t>ответственным</w:t>
      </w:r>
      <w:proofErr w:type="gramEnd"/>
      <w:r>
        <w:t xml:space="preserve"> за организацию обработки и обеспечение безопасности персональных данных </w:t>
      </w:r>
      <w:r w:rsidR="00771DCF">
        <w:t>Фонда</w:t>
      </w:r>
      <w:r>
        <w:t>;</w:t>
      </w:r>
    </w:p>
    <w:p w:rsidR="00D42FD2" w:rsidRDefault="009C3FFF" w:rsidP="00D42FD2">
      <w:pPr>
        <w:pStyle w:val="a5"/>
        <w:spacing w:before="0" w:beforeAutospacing="0" w:after="0" w:afterAutospacing="0" w:line="0" w:lineRule="atLeast"/>
        <w:contextualSpacing/>
        <w:jc w:val="both"/>
      </w:pPr>
      <w:r>
        <w:t xml:space="preserve">3) ответственность должностных лиц </w:t>
      </w:r>
      <w:r w:rsidR="00771DCF">
        <w:t>Фонда</w:t>
      </w:r>
      <w: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771DCF">
        <w:t>Фонда</w:t>
      </w:r>
      <w:r>
        <w:t>;</w:t>
      </w:r>
    </w:p>
    <w:p w:rsidR="00D42FD2" w:rsidRDefault="009C3FFF" w:rsidP="00D42FD2">
      <w:pPr>
        <w:pStyle w:val="a5"/>
        <w:spacing w:before="0" w:beforeAutospacing="0" w:after="0" w:afterAutospacing="0" w:line="0" w:lineRule="atLeast"/>
        <w:contextualSpacing/>
        <w:jc w:val="both"/>
      </w:pPr>
      <w:r>
        <w:t>4) получение согласий субъектов персональных данных на обработку их персональных данных, за исключением случаев, предусмотренных Российской Федерации;</w:t>
      </w:r>
    </w:p>
    <w:p w:rsidR="00D42FD2" w:rsidRDefault="009C3FFF" w:rsidP="00D42FD2">
      <w:pPr>
        <w:pStyle w:val="a5"/>
        <w:spacing w:before="0" w:beforeAutospacing="0" w:after="0" w:afterAutospacing="0" w:line="0" w:lineRule="atLeast"/>
        <w:contextualSpacing/>
        <w:jc w:val="both"/>
      </w:pPr>
      <w: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r>
        <w:br/>
        <w:t>6) разграничены права доступа к обрабатываемым персональным данным.</w:t>
      </w:r>
    </w:p>
    <w:p w:rsidR="00D42FD2" w:rsidRDefault="009C3FFF" w:rsidP="00D42FD2">
      <w:pPr>
        <w:pStyle w:val="a5"/>
        <w:spacing w:before="0" w:beforeAutospacing="0" w:after="0" w:afterAutospacing="0" w:line="0" w:lineRule="atLeast"/>
        <w:contextualSpacing/>
        <w:jc w:val="both"/>
      </w:pPr>
      <w:r>
        <w:t>7) обеспечено раздельное хранение персональных данных (материальных носителей), обработка которых осуществляется в различных целях.</w:t>
      </w:r>
    </w:p>
    <w:p w:rsidR="00D42FD2" w:rsidRDefault="009C3FFF" w:rsidP="00D42FD2">
      <w:pPr>
        <w:pStyle w:val="a5"/>
        <w:spacing w:before="0" w:beforeAutospacing="0" w:after="0" w:afterAutospacing="0" w:line="0" w:lineRule="atLeast"/>
        <w:contextualSpacing/>
        <w:jc w:val="both"/>
      </w:pPr>
      <w:r>
        <w:t>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r>
        <w:br/>
        <w:t xml:space="preserve">9) помимо вышеуказанных мер, осуществляются меры технического характера, направленные </w:t>
      </w:r>
      <w:proofErr w:type="gramStart"/>
      <w:r>
        <w:t>на</w:t>
      </w:r>
      <w:proofErr w:type="gramEnd"/>
      <w:r>
        <w:t>:</w:t>
      </w:r>
    </w:p>
    <w:p w:rsidR="00D42FD2" w:rsidRDefault="009C3FFF" w:rsidP="00D42FD2">
      <w:pPr>
        <w:pStyle w:val="a5"/>
        <w:spacing w:before="0" w:beforeAutospacing="0" w:after="0" w:afterAutospacing="0" w:line="0" w:lineRule="atLeast"/>
        <w:contextualSpacing/>
        <w:jc w:val="both"/>
      </w:pPr>
      <w:r>
        <w:t>- предотвращения несанкционированного доступа к системам, в которых хранятся персональные данные;</w:t>
      </w:r>
      <w:r>
        <w:br/>
        <w:t xml:space="preserve">- резервирование и восстановление персональных данных, работоспособность технических средств и программного обеспечения, средств защиты </w:t>
      </w:r>
      <w:proofErr w:type="gramStart"/>
      <w:r>
        <w:t>информации</w:t>
      </w:r>
      <w:proofErr w:type="gramEnd"/>
      <w:r>
        <w:t xml:space="preserve"> в информационных системах персональных данных модифицированных или уничтоженных вследствие несанкционированного доступа к ним;</w:t>
      </w:r>
    </w:p>
    <w:p w:rsidR="00D42FD2" w:rsidRDefault="009C3FFF" w:rsidP="00D42FD2">
      <w:pPr>
        <w:pStyle w:val="a5"/>
        <w:spacing w:before="0" w:beforeAutospacing="0" w:after="0" w:afterAutospacing="0" w:line="0" w:lineRule="atLeast"/>
        <w:contextualSpacing/>
        <w:jc w:val="both"/>
      </w:pPr>
      <w:r>
        <w:t>- обеспечение физической защиты помещений, в которых осуществляется обработка персональных данных;</w:t>
      </w:r>
      <w:r>
        <w:br/>
        <w:t>- установление запрета на передачу персональных данных по открытым каналам связи, вычислительным сетям в</w:t>
      </w:r>
      <w:r w:rsidR="00771DCF">
        <w:t>не пределов контролируемой зоны</w:t>
      </w:r>
      <w:r>
        <w:t xml:space="preserve"> </w:t>
      </w:r>
      <w:r w:rsidR="00771DCF">
        <w:t>Фонда</w:t>
      </w:r>
      <w:r>
        <w:t xml:space="preserve"> и сети Интернет без применения установленных в </w:t>
      </w:r>
      <w:r w:rsidR="00771DCF">
        <w:t>Фонде</w:t>
      </w:r>
      <w:r>
        <w:t xml:space="preserve"> мер по обеспечению безопасности персональных данных (за исключением общедоступных и (или) обезличенных персональных данных);</w:t>
      </w:r>
    </w:p>
    <w:p w:rsidR="009C3FFF" w:rsidRDefault="009C3FFF" w:rsidP="00D42FD2">
      <w:pPr>
        <w:pStyle w:val="a5"/>
        <w:spacing w:before="0" w:beforeAutospacing="0" w:after="0" w:afterAutospacing="0" w:line="0" w:lineRule="atLeast"/>
        <w:contextualSpacing/>
        <w:jc w:val="both"/>
      </w:pPr>
      <w:r>
        <w:t>- иные необходимые меры безопасности.</w:t>
      </w:r>
      <w:r w:rsidR="00665893">
        <w:t xml:space="preserve"> </w:t>
      </w:r>
    </w:p>
    <w:p w:rsidR="00665893" w:rsidRDefault="00665893" w:rsidP="00665893">
      <w:pPr>
        <w:pStyle w:val="a5"/>
        <w:spacing w:before="0" w:beforeAutospacing="0" w:after="0" w:afterAutospacing="0" w:line="0" w:lineRule="atLeast"/>
        <w:contextualSpacing/>
      </w:pPr>
    </w:p>
    <w:p w:rsidR="009C3FFF" w:rsidRDefault="003F44E8" w:rsidP="00665893">
      <w:pPr>
        <w:pStyle w:val="3"/>
        <w:spacing w:before="0" w:beforeAutospacing="0" w:after="0" w:afterAutospacing="0" w:line="0" w:lineRule="atLeast"/>
        <w:contextualSpacing/>
      </w:pPr>
      <w:r>
        <w:t>11</w:t>
      </w:r>
      <w:r w:rsidR="009C3FFF">
        <w:t>. Гарантии конфиденциальности</w:t>
      </w:r>
      <w:r w:rsidR="00665893">
        <w:t xml:space="preserve"> </w:t>
      </w:r>
    </w:p>
    <w:p w:rsidR="00665893" w:rsidRDefault="00665893" w:rsidP="00665893">
      <w:pPr>
        <w:pStyle w:val="3"/>
        <w:spacing w:before="0" w:beforeAutospacing="0" w:after="0" w:afterAutospacing="0" w:line="0" w:lineRule="atLeast"/>
        <w:contextualSpacing/>
      </w:pPr>
    </w:p>
    <w:p w:rsidR="009C3FFF" w:rsidRDefault="003F44E8" w:rsidP="00D42FD2">
      <w:pPr>
        <w:pStyle w:val="a5"/>
        <w:spacing w:before="0" w:beforeAutospacing="0" w:after="0" w:afterAutospacing="0" w:line="0" w:lineRule="atLeast"/>
        <w:contextualSpacing/>
        <w:jc w:val="both"/>
      </w:pPr>
      <w:r>
        <w:t>11</w:t>
      </w:r>
      <w:r w:rsidR="009C3FFF">
        <w:t xml:space="preserve">.1. Информация, относящаяся к персональным данным, ставшая известной в связи с реализацией трудовых отношений, в связи с оказанием услуг клиентам </w:t>
      </w:r>
      <w:r w:rsidR="00771DCF">
        <w:t>Фонда</w:t>
      </w:r>
      <w:r w:rsidR="009C3FFF">
        <w:t xml:space="preserve"> и в связи с сотрудничеством с </w:t>
      </w:r>
      <w:r w:rsidR="00771DCF">
        <w:t>партнерами</w:t>
      </w:r>
      <w:r w:rsidR="009C3FFF">
        <w:t xml:space="preserve"> </w:t>
      </w:r>
      <w:r w:rsidR="00771DCF">
        <w:t>Фонда</w:t>
      </w:r>
      <w:r w:rsidR="009C3FFF">
        <w:t>, является конфиденциальной информацией и охраняется законом.</w:t>
      </w:r>
    </w:p>
    <w:p w:rsidR="009C3FFF" w:rsidRDefault="009C3FFF" w:rsidP="00D42FD2">
      <w:pPr>
        <w:pStyle w:val="a5"/>
        <w:spacing w:before="0" w:beforeAutospacing="0" w:after="0" w:afterAutospacing="0" w:line="0" w:lineRule="atLeast"/>
        <w:contextualSpacing/>
        <w:jc w:val="both"/>
      </w:pPr>
      <w:r>
        <w:t>1</w:t>
      </w:r>
      <w:r w:rsidR="003F44E8">
        <w:t>1</w:t>
      </w:r>
      <w:r>
        <w:t xml:space="preserve">.2. Все работники </w:t>
      </w:r>
      <w:proofErr w:type="spellStart"/>
      <w:r>
        <w:t>микрофинансовой</w:t>
      </w:r>
      <w:proofErr w:type="spellEnd"/>
      <w:r>
        <w:t xml:space="preserve"> организации обязаны соблюдать тайну об операциях заемщиков </w:t>
      </w:r>
      <w:proofErr w:type="spellStart"/>
      <w:r>
        <w:t>микрофинансовой</w:t>
      </w:r>
      <w:proofErr w:type="spellEnd"/>
      <w:r>
        <w:t xml:space="preserve"> организации. Исполнение указанной обязанности, обеспечивается путем подписания всеми работниками (сотрудниками) </w:t>
      </w:r>
      <w:r w:rsidR="008332C2">
        <w:t>Фонда</w:t>
      </w:r>
      <w:r>
        <w:t xml:space="preserve"> Обязательства о неразглашении. Принятие и исполнение данного Положения, подписание Обязательства о неразглашении признается необходимым и достаточным для соблюдения тайны об операциях заемщиков.</w:t>
      </w:r>
    </w:p>
    <w:p w:rsidR="009C3FFF" w:rsidRDefault="009C3FFF" w:rsidP="00D42FD2">
      <w:pPr>
        <w:pStyle w:val="a5"/>
        <w:spacing w:before="0" w:beforeAutospacing="0" w:after="0" w:afterAutospacing="0" w:line="0" w:lineRule="atLeast"/>
        <w:contextualSpacing/>
        <w:jc w:val="both"/>
      </w:pPr>
      <w:r>
        <w:t>1</w:t>
      </w:r>
      <w:r w:rsidR="003F44E8">
        <w:t>1</w:t>
      </w:r>
      <w:r>
        <w:t xml:space="preserve">.3. Обеспечения тайны об операциях заемщиков является частью исполнения обязанностей </w:t>
      </w:r>
      <w:r w:rsidR="008332C2">
        <w:t>Фонда</w:t>
      </w:r>
      <w:r>
        <w:t xml:space="preserve"> по соблюдению режима конфиденциальности и иных требований законодательства в отношении обработки персональных данных.</w:t>
      </w:r>
    </w:p>
    <w:p w:rsidR="009C3FFF" w:rsidRDefault="003F44E8" w:rsidP="00D42FD2">
      <w:pPr>
        <w:pStyle w:val="a5"/>
        <w:spacing w:before="0" w:beforeAutospacing="0" w:after="0" w:afterAutospacing="0" w:line="0" w:lineRule="atLeast"/>
        <w:contextualSpacing/>
        <w:jc w:val="both"/>
      </w:pPr>
      <w:r>
        <w:t>11</w:t>
      </w:r>
      <w:r w:rsidR="009C3FFF">
        <w:t xml:space="preserve">.4. Работники (сотрудники) </w:t>
      </w:r>
      <w:r w:rsidR="008332C2">
        <w:t>Фонда</w:t>
      </w:r>
      <w:r w:rsidR="009C3FFF">
        <w:t xml:space="preserve"> и иные лица, получившие доступ к обрабатываемым персональным данным, предупреждаются о возможной дисциплинарной, административной, </w:t>
      </w:r>
      <w:proofErr w:type="spellStart"/>
      <w:r w:rsidR="009C3FFF">
        <w:t>гражданско</w:t>
      </w:r>
      <w:proofErr w:type="spellEnd"/>
      <w:r w:rsidR="009C3FFF">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9C3FFF" w:rsidRDefault="009C3FFF" w:rsidP="00D42FD2">
      <w:pPr>
        <w:pStyle w:val="a5"/>
        <w:spacing w:before="0" w:beforeAutospacing="0" w:after="0" w:afterAutospacing="0" w:line="0" w:lineRule="atLeast"/>
        <w:contextualSpacing/>
        <w:jc w:val="both"/>
      </w:pPr>
      <w:r>
        <w:t>1</w:t>
      </w:r>
      <w:r w:rsidR="003F44E8">
        <w:t>1</w:t>
      </w:r>
      <w:r>
        <w:t>.5. Работники</w:t>
      </w:r>
      <w:r w:rsidR="008332C2">
        <w:t xml:space="preserve"> (сотрудники) Фонда</w:t>
      </w:r>
      <w:r>
        <w:t xml:space="preserve">, по вине которых произошло нарушение конфиденциальности персональных данных, и работники, создавшие предпосылки к нарушению конфиденциальности </w:t>
      </w:r>
      <w:r>
        <w:lastRenderedPageBreak/>
        <w:t xml:space="preserve">персональных данных, несут ответственность, предусмотренную действующим законодательством Российской Федерации, внутренними документами </w:t>
      </w:r>
      <w:r w:rsidR="008332C2">
        <w:t>Фонда</w:t>
      </w:r>
      <w:r>
        <w:t xml:space="preserve"> и условиями трудового договора.</w:t>
      </w:r>
    </w:p>
    <w:p w:rsidR="009C3FFF" w:rsidRDefault="003F44E8" w:rsidP="00D42FD2">
      <w:pPr>
        <w:pStyle w:val="a5"/>
        <w:spacing w:before="0" w:beforeAutospacing="0" w:after="0" w:afterAutospacing="0" w:line="0" w:lineRule="atLeast"/>
        <w:contextualSpacing/>
        <w:jc w:val="both"/>
      </w:pPr>
      <w:r>
        <w:t>11</w:t>
      </w:r>
      <w:r w:rsidR="009C3FFF">
        <w:t>.6. 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p>
    <w:p w:rsidR="00D42FD2" w:rsidRDefault="003F44E8" w:rsidP="00D42FD2">
      <w:pPr>
        <w:pStyle w:val="a5"/>
        <w:spacing w:before="0" w:beforeAutospacing="0" w:after="0" w:afterAutospacing="0" w:line="0" w:lineRule="atLeast"/>
        <w:contextualSpacing/>
        <w:jc w:val="both"/>
      </w:pPr>
      <w:r>
        <w:t>11</w:t>
      </w:r>
      <w:r w:rsidR="009C3FFF">
        <w:t>.7. 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лицо:</w:t>
      </w:r>
    </w:p>
    <w:p w:rsidR="009C3FFF" w:rsidRDefault="009C3FFF" w:rsidP="00D42FD2">
      <w:pPr>
        <w:pStyle w:val="a5"/>
        <w:spacing w:before="0" w:beforeAutospacing="0" w:after="0" w:afterAutospacing="0" w:line="0" w:lineRule="atLeast"/>
        <w:contextualSpacing/>
        <w:jc w:val="both"/>
      </w:pPr>
      <w:r>
        <w:t xml:space="preserve">- организовывает инструктирование и обучение работников, в </w:t>
      </w:r>
      <w:proofErr w:type="spellStart"/>
      <w:r>
        <w:t>т.ч</w:t>
      </w:r>
      <w:proofErr w:type="spellEnd"/>
      <w:r>
        <w:t>. доводит до сведения работников</w:t>
      </w:r>
      <w:r w:rsidR="008332C2">
        <w:t xml:space="preserve"> (сотрудники) Фонда</w:t>
      </w:r>
      <w: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br/>
        <w:t>- ведет персональный учёт работников, прошедших инструктирование и обучение.</w:t>
      </w:r>
      <w:r w:rsidR="00665893">
        <w:t xml:space="preserve"> </w:t>
      </w:r>
    </w:p>
    <w:p w:rsidR="00665893" w:rsidRDefault="00665893" w:rsidP="00D42FD2">
      <w:pPr>
        <w:pStyle w:val="a5"/>
        <w:spacing w:before="0" w:beforeAutospacing="0" w:after="0" w:afterAutospacing="0" w:line="0" w:lineRule="atLeast"/>
        <w:contextualSpacing/>
        <w:jc w:val="both"/>
      </w:pPr>
    </w:p>
    <w:p w:rsidR="009C3FFF" w:rsidRDefault="003F44E8" w:rsidP="00D42FD2">
      <w:pPr>
        <w:pStyle w:val="3"/>
        <w:spacing w:before="0" w:beforeAutospacing="0" w:after="0" w:afterAutospacing="0" w:line="0" w:lineRule="atLeast"/>
        <w:contextualSpacing/>
        <w:jc w:val="both"/>
      </w:pPr>
      <w:r>
        <w:t>12</w:t>
      </w:r>
      <w:r w:rsidR="009C3FFF">
        <w:t>. Ответственность</w:t>
      </w:r>
    </w:p>
    <w:p w:rsidR="00665893" w:rsidRDefault="00665893" w:rsidP="00D42FD2">
      <w:pPr>
        <w:pStyle w:val="3"/>
        <w:spacing w:before="0" w:beforeAutospacing="0" w:after="0" w:afterAutospacing="0" w:line="0" w:lineRule="atLeast"/>
        <w:contextualSpacing/>
        <w:jc w:val="both"/>
      </w:pPr>
    </w:p>
    <w:p w:rsidR="009C3FFF" w:rsidRDefault="003F44E8" w:rsidP="00D42FD2">
      <w:pPr>
        <w:pStyle w:val="a5"/>
        <w:spacing w:before="0" w:beforeAutospacing="0" w:after="0" w:afterAutospacing="0" w:line="0" w:lineRule="atLeast"/>
        <w:contextualSpacing/>
        <w:jc w:val="both"/>
      </w:pPr>
      <w:r>
        <w:t>12</w:t>
      </w:r>
      <w:r w:rsidR="009C3FFF">
        <w:t xml:space="preserve">.1. Лица, виновные в нарушении норм, регулирующих получение, обработку, хранение и защиту обрабатываемых в </w:t>
      </w:r>
      <w:r w:rsidR="00BC667E">
        <w:t>Фонде</w:t>
      </w:r>
      <w:r w:rsidR="009C3FFF">
        <w:t xml:space="preserve"> персональных данных, включая тайну об операциях заемщиков, несут ответственность, предусмотренную законодательством Российской Федерации.</w:t>
      </w:r>
    </w:p>
    <w:p w:rsidR="00EB229A" w:rsidRDefault="00EB229A"/>
    <w:sectPr w:rsidR="00EB229A" w:rsidSect="00A362C4">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4"/>
    <w:rsid w:val="00070944"/>
    <w:rsid w:val="00092920"/>
    <w:rsid w:val="000E252B"/>
    <w:rsid w:val="001930E3"/>
    <w:rsid w:val="001A0AF0"/>
    <w:rsid w:val="00246116"/>
    <w:rsid w:val="002501EE"/>
    <w:rsid w:val="00271884"/>
    <w:rsid w:val="00291D7C"/>
    <w:rsid w:val="002C53F1"/>
    <w:rsid w:val="002F355D"/>
    <w:rsid w:val="003134DC"/>
    <w:rsid w:val="00337D14"/>
    <w:rsid w:val="003463B1"/>
    <w:rsid w:val="003D2ECA"/>
    <w:rsid w:val="003F44E8"/>
    <w:rsid w:val="004117BD"/>
    <w:rsid w:val="00490442"/>
    <w:rsid w:val="00497179"/>
    <w:rsid w:val="004B0E89"/>
    <w:rsid w:val="004F2A4A"/>
    <w:rsid w:val="0050426F"/>
    <w:rsid w:val="005044F9"/>
    <w:rsid w:val="00522B9E"/>
    <w:rsid w:val="00551382"/>
    <w:rsid w:val="00555D3E"/>
    <w:rsid w:val="005C2AF4"/>
    <w:rsid w:val="00636EB1"/>
    <w:rsid w:val="00665893"/>
    <w:rsid w:val="00673519"/>
    <w:rsid w:val="006E2FAE"/>
    <w:rsid w:val="00701625"/>
    <w:rsid w:val="007602AB"/>
    <w:rsid w:val="00771DCF"/>
    <w:rsid w:val="007C4BA6"/>
    <w:rsid w:val="008332C2"/>
    <w:rsid w:val="00856EF1"/>
    <w:rsid w:val="00875F5B"/>
    <w:rsid w:val="008804E2"/>
    <w:rsid w:val="0088520A"/>
    <w:rsid w:val="008F3BE9"/>
    <w:rsid w:val="00924701"/>
    <w:rsid w:val="009320EC"/>
    <w:rsid w:val="009B739A"/>
    <w:rsid w:val="009C3FFF"/>
    <w:rsid w:val="009C6ACE"/>
    <w:rsid w:val="009F218A"/>
    <w:rsid w:val="00A17A0F"/>
    <w:rsid w:val="00A362C4"/>
    <w:rsid w:val="00A62EBC"/>
    <w:rsid w:val="00AA635C"/>
    <w:rsid w:val="00BC667E"/>
    <w:rsid w:val="00BD56F5"/>
    <w:rsid w:val="00C82D57"/>
    <w:rsid w:val="00C82D62"/>
    <w:rsid w:val="00CA530D"/>
    <w:rsid w:val="00CA69BF"/>
    <w:rsid w:val="00D22B43"/>
    <w:rsid w:val="00D4103A"/>
    <w:rsid w:val="00D42FD2"/>
    <w:rsid w:val="00E34FCF"/>
    <w:rsid w:val="00EB229A"/>
    <w:rsid w:val="00EB3D99"/>
    <w:rsid w:val="00F90DF9"/>
    <w:rsid w:val="00F93750"/>
    <w:rsid w:val="00FB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6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62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62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62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62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62C4"/>
    <w:rPr>
      <w:rFonts w:ascii="Times New Roman" w:eastAsia="Times New Roman" w:hAnsi="Times New Roman" w:cs="Times New Roman"/>
      <w:b/>
      <w:bCs/>
      <w:sz w:val="24"/>
      <w:szCs w:val="24"/>
      <w:lang w:eastAsia="ru-RU"/>
    </w:rPr>
  </w:style>
  <w:style w:type="character" w:customStyle="1" w:styleId="b-share">
    <w:name w:val="b-share"/>
    <w:basedOn w:val="a0"/>
    <w:rsid w:val="00A362C4"/>
  </w:style>
  <w:style w:type="character" w:styleId="a3">
    <w:name w:val="Hyperlink"/>
    <w:basedOn w:val="a0"/>
    <w:uiPriority w:val="99"/>
    <w:unhideWhenUsed/>
    <w:rsid w:val="00A362C4"/>
    <w:rPr>
      <w:color w:val="0000FF"/>
      <w:u w:val="single"/>
    </w:rPr>
  </w:style>
  <w:style w:type="character" w:styleId="a4">
    <w:name w:val="FollowedHyperlink"/>
    <w:basedOn w:val="a0"/>
    <w:uiPriority w:val="99"/>
    <w:semiHidden/>
    <w:unhideWhenUsed/>
    <w:rsid w:val="00A362C4"/>
    <w:rPr>
      <w:color w:val="800080"/>
      <w:u w:val="single"/>
    </w:rPr>
  </w:style>
  <w:style w:type="character" w:customStyle="1" w:styleId="b-share-icon">
    <w:name w:val="b-share-icon"/>
    <w:basedOn w:val="a0"/>
    <w:rsid w:val="00A362C4"/>
  </w:style>
  <w:style w:type="character" w:customStyle="1" w:styleId="tocnumber">
    <w:name w:val="tocnumber"/>
    <w:basedOn w:val="a0"/>
    <w:rsid w:val="00A362C4"/>
  </w:style>
  <w:style w:type="character" w:customStyle="1" w:styleId="mw-headline">
    <w:name w:val="mw-headline"/>
    <w:basedOn w:val="a0"/>
    <w:rsid w:val="00A362C4"/>
  </w:style>
  <w:style w:type="paragraph" w:styleId="a5">
    <w:name w:val="Normal (Web)"/>
    <w:basedOn w:val="a"/>
    <w:uiPriority w:val="99"/>
    <w:unhideWhenUsed/>
    <w:rsid w:val="00A3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A6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6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62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62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62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62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62C4"/>
    <w:rPr>
      <w:rFonts w:ascii="Times New Roman" w:eastAsia="Times New Roman" w:hAnsi="Times New Roman" w:cs="Times New Roman"/>
      <w:b/>
      <w:bCs/>
      <w:sz w:val="24"/>
      <w:szCs w:val="24"/>
      <w:lang w:eastAsia="ru-RU"/>
    </w:rPr>
  </w:style>
  <w:style w:type="character" w:customStyle="1" w:styleId="b-share">
    <w:name w:val="b-share"/>
    <w:basedOn w:val="a0"/>
    <w:rsid w:val="00A362C4"/>
  </w:style>
  <w:style w:type="character" w:styleId="a3">
    <w:name w:val="Hyperlink"/>
    <w:basedOn w:val="a0"/>
    <w:uiPriority w:val="99"/>
    <w:unhideWhenUsed/>
    <w:rsid w:val="00A362C4"/>
    <w:rPr>
      <w:color w:val="0000FF"/>
      <w:u w:val="single"/>
    </w:rPr>
  </w:style>
  <w:style w:type="character" w:styleId="a4">
    <w:name w:val="FollowedHyperlink"/>
    <w:basedOn w:val="a0"/>
    <w:uiPriority w:val="99"/>
    <w:semiHidden/>
    <w:unhideWhenUsed/>
    <w:rsid w:val="00A362C4"/>
    <w:rPr>
      <w:color w:val="800080"/>
      <w:u w:val="single"/>
    </w:rPr>
  </w:style>
  <w:style w:type="character" w:customStyle="1" w:styleId="b-share-icon">
    <w:name w:val="b-share-icon"/>
    <w:basedOn w:val="a0"/>
    <w:rsid w:val="00A362C4"/>
  </w:style>
  <w:style w:type="character" w:customStyle="1" w:styleId="tocnumber">
    <w:name w:val="tocnumber"/>
    <w:basedOn w:val="a0"/>
    <w:rsid w:val="00A362C4"/>
  </w:style>
  <w:style w:type="character" w:customStyle="1" w:styleId="mw-headline">
    <w:name w:val="mw-headline"/>
    <w:basedOn w:val="a0"/>
    <w:rsid w:val="00A362C4"/>
  </w:style>
  <w:style w:type="paragraph" w:styleId="a5">
    <w:name w:val="Normal (Web)"/>
    <w:basedOn w:val="a"/>
    <w:uiPriority w:val="99"/>
    <w:unhideWhenUsed/>
    <w:rsid w:val="00A3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A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9404">
      <w:bodyDiv w:val="1"/>
      <w:marLeft w:val="0"/>
      <w:marRight w:val="0"/>
      <w:marTop w:val="0"/>
      <w:marBottom w:val="0"/>
      <w:divBdr>
        <w:top w:val="none" w:sz="0" w:space="0" w:color="auto"/>
        <w:left w:val="none" w:sz="0" w:space="0" w:color="auto"/>
        <w:bottom w:val="none" w:sz="0" w:space="0" w:color="auto"/>
        <w:right w:val="none" w:sz="0" w:space="0" w:color="auto"/>
      </w:divBdr>
      <w:divsChild>
        <w:div w:id="741761026">
          <w:marLeft w:val="0"/>
          <w:marRight w:val="0"/>
          <w:marTop w:val="0"/>
          <w:marBottom w:val="0"/>
          <w:divBdr>
            <w:top w:val="none" w:sz="0" w:space="0" w:color="auto"/>
            <w:left w:val="none" w:sz="0" w:space="0" w:color="auto"/>
            <w:bottom w:val="none" w:sz="0" w:space="0" w:color="auto"/>
            <w:right w:val="none" w:sz="0" w:space="0" w:color="auto"/>
          </w:divBdr>
          <w:divsChild>
            <w:div w:id="1737556019">
              <w:marLeft w:val="0"/>
              <w:marRight w:val="0"/>
              <w:marTop w:val="0"/>
              <w:marBottom w:val="0"/>
              <w:divBdr>
                <w:top w:val="none" w:sz="0" w:space="0" w:color="auto"/>
                <w:left w:val="none" w:sz="0" w:space="0" w:color="auto"/>
                <w:bottom w:val="none" w:sz="0" w:space="0" w:color="auto"/>
                <w:right w:val="none" w:sz="0" w:space="0" w:color="auto"/>
              </w:divBdr>
            </w:div>
          </w:divsChild>
        </w:div>
        <w:div w:id="1809933342">
          <w:marLeft w:val="0"/>
          <w:marRight w:val="0"/>
          <w:marTop w:val="0"/>
          <w:marBottom w:val="0"/>
          <w:divBdr>
            <w:top w:val="none" w:sz="0" w:space="0" w:color="auto"/>
            <w:left w:val="none" w:sz="0" w:space="0" w:color="auto"/>
            <w:bottom w:val="none" w:sz="0" w:space="0" w:color="auto"/>
            <w:right w:val="none" w:sz="0" w:space="0" w:color="auto"/>
          </w:divBdr>
        </w:div>
      </w:divsChild>
    </w:div>
    <w:div w:id="1544177781">
      <w:bodyDiv w:val="1"/>
      <w:marLeft w:val="0"/>
      <w:marRight w:val="0"/>
      <w:marTop w:val="0"/>
      <w:marBottom w:val="0"/>
      <w:divBdr>
        <w:top w:val="none" w:sz="0" w:space="0" w:color="auto"/>
        <w:left w:val="none" w:sz="0" w:space="0" w:color="auto"/>
        <w:bottom w:val="none" w:sz="0" w:space="0" w:color="auto"/>
        <w:right w:val="none" w:sz="0" w:space="0" w:color="auto"/>
      </w:divBdr>
      <w:divsChild>
        <w:div w:id="1394161366">
          <w:marLeft w:val="0"/>
          <w:marRight w:val="0"/>
          <w:marTop w:val="0"/>
          <w:marBottom w:val="0"/>
          <w:divBdr>
            <w:top w:val="none" w:sz="0" w:space="0" w:color="auto"/>
            <w:left w:val="none" w:sz="0" w:space="0" w:color="auto"/>
            <w:bottom w:val="none" w:sz="0" w:space="0" w:color="auto"/>
            <w:right w:val="none" w:sz="0" w:space="0" w:color="auto"/>
          </w:divBdr>
        </w:div>
        <w:div w:id="1270236443">
          <w:marLeft w:val="0"/>
          <w:marRight w:val="0"/>
          <w:marTop w:val="0"/>
          <w:marBottom w:val="0"/>
          <w:divBdr>
            <w:top w:val="none" w:sz="0" w:space="0" w:color="auto"/>
            <w:left w:val="none" w:sz="0" w:space="0" w:color="auto"/>
            <w:bottom w:val="none" w:sz="0" w:space="0" w:color="auto"/>
            <w:right w:val="none" w:sz="0" w:space="0" w:color="auto"/>
          </w:divBdr>
        </w:div>
        <w:div w:id="835536597">
          <w:marLeft w:val="0"/>
          <w:marRight w:val="0"/>
          <w:marTop w:val="0"/>
          <w:marBottom w:val="0"/>
          <w:divBdr>
            <w:top w:val="none" w:sz="0" w:space="0" w:color="auto"/>
            <w:left w:val="none" w:sz="0" w:space="0" w:color="auto"/>
            <w:bottom w:val="none" w:sz="0" w:space="0" w:color="auto"/>
            <w:right w:val="none" w:sz="0" w:space="0" w:color="auto"/>
          </w:divBdr>
        </w:div>
        <w:div w:id="2055036253">
          <w:marLeft w:val="0"/>
          <w:marRight w:val="0"/>
          <w:marTop w:val="0"/>
          <w:marBottom w:val="0"/>
          <w:divBdr>
            <w:top w:val="none" w:sz="0" w:space="0" w:color="auto"/>
            <w:left w:val="none" w:sz="0" w:space="0" w:color="auto"/>
            <w:bottom w:val="none" w:sz="0" w:space="0" w:color="auto"/>
            <w:right w:val="none" w:sz="0" w:space="0" w:color="auto"/>
          </w:divBdr>
        </w:div>
      </w:divsChild>
    </w:div>
    <w:div w:id="2047756672">
      <w:bodyDiv w:val="1"/>
      <w:marLeft w:val="0"/>
      <w:marRight w:val="0"/>
      <w:marTop w:val="0"/>
      <w:marBottom w:val="0"/>
      <w:divBdr>
        <w:top w:val="none" w:sz="0" w:space="0" w:color="auto"/>
        <w:left w:val="none" w:sz="0" w:space="0" w:color="auto"/>
        <w:bottom w:val="none" w:sz="0" w:space="0" w:color="auto"/>
        <w:right w:val="none" w:sz="0" w:space="0" w:color="auto"/>
      </w:divBdr>
      <w:divsChild>
        <w:div w:id="147406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127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4453</Words>
  <Characters>25387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2017-09-06T09:00:00Z</dcterms:created>
  <dcterms:modified xsi:type="dcterms:W3CDTF">2017-09-06T10:22:00Z</dcterms:modified>
</cp:coreProperties>
</file>